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 xml:space="preserve">     </w:t>
      </w:r>
    </w:p>
    <w:p>
      <w:pPr>
        <w:spacing w:before="312" w:beforeLines="100" w:after="312" w:afterLines="100"/>
        <w:jc w:val="center"/>
        <w:rPr>
          <w:rFonts w:ascii="黑体" w:eastAsia="黑体"/>
          <w:sz w:val="44"/>
          <w:szCs w:val="44"/>
        </w:rPr>
      </w:pPr>
      <w:r>
        <w:rPr>
          <w:rFonts w:hint="eastAsia" w:ascii="黑体" w:eastAsia="黑体"/>
          <w:sz w:val="44"/>
          <w:szCs w:val="44"/>
        </w:rPr>
        <w:t>题目</w:t>
      </w:r>
      <w:r>
        <w:commentReference w:id="0"/>
      </w:r>
    </w:p>
    <w:p>
      <w:pPr>
        <w:tabs>
          <w:tab w:val="center" w:pos="4156"/>
        </w:tabs>
        <w:rPr>
          <w:rFonts w:eastAsia="楷体_GB2312"/>
          <w:sz w:val="30"/>
          <w:szCs w:val="30"/>
        </w:rPr>
      </w:pPr>
      <w:r>
        <w:rPr>
          <w:rFonts w:ascii="楷体_GB2312" w:eastAsia="楷体_GB2312"/>
          <w:sz w:val="30"/>
          <w:szCs w:val="30"/>
        </w:rPr>
        <w:tab/>
      </w:r>
      <w:r>
        <w:rPr>
          <w:rFonts w:hint="eastAsia" w:ascii="楷体" w:hAnsi="楷体" w:eastAsia="楷体" w:cs="楷体"/>
          <w:sz w:val="28"/>
          <w:szCs w:val="28"/>
        </w:rPr>
        <w:t>作者名</w:t>
      </w:r>
      <w:r>
        <w:rPr>
          <w:rFonts w:eastAsia="楷体"/>
          <w:sz w:val="28"/>
          <w:szCs w:val="28"/>
          <w:vertAlign w:val="superscript"/>
        </w:rPr>
        <w:t>1</w:t>
      </w:r>
      <w:r>
        <w:rPr>
          <w:rFonts w:hint="eastAsia" w:eastAsia="楷体"/>
          <w:sz w:val="28"/>
          <w:szCs w:val="28"/>
          <w:vertAlign w:val="superscript"/>
        </w:rPr>
        <w:t>a</w:t>
      </w:r>
      <w:r>
        <w:rPr>
          <w:rFonts w:hint="eastAsia" w:ascii="楷体" w:hAnsi="楷体" w:eastAsia="楷体" w:cs="楷体"/>
          <w:sz w:val="28"/>
          <w:szCs w:val="28"/>
        </w:rPr>
        <w:t>，作者名</w:t>
      </w:r>
      <w:r>
        <w:rPr>
          <w:rFonts w:eastAsia="楷体"/>
          <w:sz w:val="28"/>
          <w:szCs w:val="28"/>
          <w:vertAlign w:val="superscript"/>
        </w:rPr>
        <w:t>1</w:t>
      </w:r>
      <w:r>
        <w:rPr>
          <w:rFonts w:hint="eastAsia" w:eastAsia="楷体"/>
          <w:sz w:val="28"/>
          <w:szCs w:val="28"/>
          <w:vertAlign w:val="superscript"/>
        </w:rPr>
        <w:t>b</w:t>
      </w:r>
      <w:r>
        <w:rPr>
          <w:rFonts w:hint="eastAsia" w:ascii="楷体" w:hAnsi="楷体" w:eastAsia="楷体" w:cs="楷体"/>
          <w:sz w:val="28"/>
          <w:szCs w:val="28"/>
        </w:rPr>
        <w:t>，作者名</w:t>
      </w:r>
      <w:r>
        <w:rPr>
          <w:rFonts w:eastAsia="楷体"/>
          <w:sz w:val="28"/>
          <w:szCs w:val="28"/>
          <w:vertAlign w:val="superscript"/>
        </w:rPr>
        <w:t>2</w:t>
      </w:r>
      <w:r>
        <w:commentReference w:id="1"/>
      </w:r>
    </w:p>
    <w:p>
      <w:pPr>
        <w:spacing w:after="156" w:afterLines="50"/>
        <w:ind w:left="0" w:leftChars="0" w:right="531" w:rightChars="253" w:firstLine="420" w:firstLineChars="200"/>
        <w:jc w:val="center"/>
        <w:rPr>
          <w:rFonts w:ascii="仿宋_GB2312" w:eastAsia="仿宋_GB2312"/>
          <w:sz w:val="24"/>
        </w:rPr>
      </w:pPr>
      <w:r>
        <w:rPr>
          <w:rFonts w:hint="eastAsia" w:asciiTheme="minorEastAsia" w:hAnsiTheme="minorEastAsia" w:eastAsiaTheme="minorEastAsia" w:cstheme="minorEastAsia"/>
          <w:szCs w:val="21"/>
        </w:rPr>
        <w:t>（</w:t>
      </w:r>
      <w:r>
        <w:rPr>
          <w:rFonts w:eastAsiaTheme="minorEastAsia"/>
          <w:szCs w:val="21"/>
        </w:rPr>
        <w:t>1.</w:t>
      </w:r>
      <w:r>
        <w:rPr>
          <w:rFonts w:hint="eastAsia" w:eastAsiaTheme="minorEastAsia"/>
          <w:szCs w:val="21"/>
        </w:rPr>
        <w:t xml:space="preserve"> </w:t>
      </w:r>
      <w:r>
        <w:rPr>
          <w:rFonts w:hint="eastAsia" w:asciiTheme="minorEastAsia" w:hAnsiTheme="minorEastAsia" w:eastAsiaTheme="minorEastAsia" w:cstheme="minorEastAsia"/>
          <w:szCs w:val="21"/>
        </w:rPr>
        <w:t>作者一级单位a.二级单位；b.二级单位，省 市 邮编；</w:t>
      </w:r>
      <w:r>
        <w:rPr>
          <w:rFonts w:eastAsiaTheme="minorEastAsia"/>
          <w:szCs w:val="21"/>
        </w:rPr>
        <w:t>2.</w:t>
      </w:r>
      <w:r>
        <w:rPr>
          <w:rFonts w:hint="eastAsia" w:eastAsiaTheme="minorEastAsia"/>
          <w:szCs w:val="21"/>
        </w:rPr>
        <w:t xml:space="preserve"> </w:t>
      </w:r>
      <w:r>
        <w:rPr>
          <w:rFonts w:hint="eastAsia" w:asciiTheme="minorEastAsia" w:hAnsiTheme="minorEastAsia" w:eastAsiaTheme="minorEastAsia" w:cstheme="minorEastAsia"/>
          <w:szCs w:val="21"/>
        </w:rPr>
        <w:t>作者详细单位，省 市 邮编）</w:t>
      </w:r>
      <w:r>
        <w:commentReference w:id="2"/>
      </w:r>
    </w:p>
    <w:p>
      <w:pPr>
        <w:keepNext w:val="0"/>
        <w:keepLines w:val="0"/>
        <w:pageBreakBefore w:val="0"/>
        <w:widowControl w:val="0"/>
        <w:tabs>
          <w:tab w:val="left" w:pos="7560"/>
        </w:tabs>
        <w:kinsoku/>
        <w:wordWrap/>
        <w:overflowPunct/>
        <w:topLinePunct w:val="0"/>
        <w:autoSpaceDE/>
        <w:autoSpaceDN/>
        <w:bidi w:val="0"/>
        <w:adjustRightInd/>
        <w:snapToGrid/>
        <w:ind w:left="478" w:leftChars="228" w:right="571" w:rightChars="272" w:firstLine="0" w:firstLineChars="0"/>
        <w:textAlignment w:val="auto"/>
        <w:rPr>
          <w:rFonts w:ascii="楷体_GB2312" w:eastAsia="楷体_GB2312" w:cs="宋体"/>
          <w:szCs w:val="21"/>
        </w:rPr>
      </w:pPr>
      <w: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831850</wp:posOffset>
                </wp:positionV>
                <wp:extent cx="304800" cy="430530"/>
                <wp:effectExtent l="5080" t="3810" r="13970" b="3810"/>
                <wp:wrapNone/>
                <wp:docPr id="21" name="直接箭头连接符 21"/>
                <wp:cNvGraphicFramePr/>
                <a:graphic xmlns:a="http://schemas.openxmlformats.org/drawingml/2006/main">
                  <a:graphicData uri="http://schemas.microsoft.com/office/word/2010/wordprocessingShape">
                    <wps:wsp>
                      <wps:cNvCnPr/>
                      <wps:spPr>
                        <a:xfrm>
                          <a:off x="1095375" y="4281170"/>
                          <a:ext cx="304800" cy="4305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65.5pt;height:33.9pt;width:24pt;z-index:251664384;mso-width-relative:page;mso-height-relative:page;" filled="f" stroked="t" coordsize="21600,21600" o:gfxdata="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Z2vldoAAAAJAQAADwAAAAAAAAAB&#10;ACAAAAAiAAAAZHJzL2Rvd25yZXYueG1sUEsBAhQAFAAAAAgAh07iQPvaP3gOAgAA2gMAAA4AAAAA&#10;AAAAAQAgAAAAKQEAAGRycy9lMm9Eb2MueG1sUEsFBgAAAAAGAAYAWQEAAKkFA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-1094740</wp:posOffset>
                </wp:positionH>
                <wp:positionV relativeFrom="paragraph">
                  <wp:posOffset>487680</wp:posOffset>
                </wp:positionV>
                <wp:extent cx="1065530" cy="874395"/>
                <wp:effectExtent l="0" t="0" r="1270" b="9525"/>
                <wp:wrapNone/>
                <wp:docPr id="19" name="文本框 19"/>
                <wp:cNvGraphicFramePr/>
                <a:graphic xmlns:a="http://schemas.openxmlformats.org/drawingml/2006/main">
                  <a:graphicData uri="http://schemas.microsoft.com/office/word/2010/wordprocessingShape">
                    <wps:wsp>
                      <wps:cNvSpPr txBox="1"/>
                      <wps:spPr>
                        <a:xfrm>
                          <a:off x="254000" y="2910840"/>
                          <a:ext cx="1065530" cy="874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z w:val="18"/>
                                <w:szCs w:val="21"/>
                              </w:rPr>
                            </w:pPr>
                            <w:r>
                              <w:rPr>
                                <w:rFonts w:hint="eastAsia"/>
                                <w:color w:val="FF0000"/>
                                <w:sz w:val="18"/>
                                <w:szCs w:val="21"/>
                              </w:rPr>
                              <w:t>（小5号黑体左缩进2字符，</w:t>
                            </w:r>
                            <w:r>
                              <w:rPr>
                                <w:rFonts w:hint="eastAsia"/>
                                <w:color w:val="FF0000"/>
                                <w:sz w:val="18"/>
                                <w:szCs w:val="21"/>
                                <w:lang w:val="en-US" w:eastAsia="zh-CN"/>
                              </w:rPr>
                              <w:t>右缩进2字符，</w:t>
                            </w:r>
                            <w:r>
                              <w:rPr>
                                <w:rFonts w:hint="eastAsia"/>
                                <w:color w:val="FF0000"/>
                                <w:sz w:val="18"/>
                                <w:szCs w:val="21"/>
                              </w:rPr>
                              <w:t>全角冒号）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2pt;margin-top:38.4pt;height:68.85pt;width:83.9pt;z-index:251662336;mso-width-relative:page;mso-height-relative:page;" fillcolor="#FFFFFF [3201]" filled="t" stroked="f" coordsize="21600,21600" o:gfxdata="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JXp2dYA&#10;AAAKAQAADwAAAAAAAAABACAAAAAiAAAAZHJzL2Rvd25yZXYueG1sUEsBAhQAFAAAAAgAh07iQIh7&#10;Of9aAgAAnAQAAA4AAAAAAAAAAQAgAAAAJQEAAGRycy9lMm9Eb2MueG1sUEsFBgAAAAAGAAYAWQEA&#10;APEFAAAAAA==&#10;">
                <v:fill on="t" focussize="0,0"/>
                <v:stroke on="f" weight="0.5pt"/>
                <v:imagedata o:title=""/>
                <o:lock v:ext="edit" aspectratio="f"/>
                <v:textbox>
                  <w:txbxContent>
                    <w:p>
                      <w:pPr>
                        <w:rPr>
                          <w:color w:val="FF0000"/>
                          <w:sz w:val="18"/>
                          <w:szCs w:val="21"/>
                        </w:rPr>
                      </w:pPr>
                      <w:r>
                        <w:rPr>
                          <w:rFonts w:hint="eastAsia"/>
                          <w:color w:val="FF0000"/>
                          <w:sz w:val="18"/>
                          <w:szCs w:val="21"/>
                        </w:rPr>
                        <w:t>（小5号黑体左缩进2字符，</w:t>
                      </w:r>
                      <w:r>
                        <w:rPr>
                          <w:rFonts w:hint="eastAsia"/>
                          <w:color w:val="FF0000"/>
                          <w:sz w:val="18"/>
                          <w:szCs w:val="21"/>
                          <w:lang w:val="en-US" w:eastAsia="zh-CN"/>
                        </w:rPr>
                        <w:t>右缩进2字符，</w:t>
                      </w:r>
                      <w:r>
                        <w:rPr>
                          <w:rFonts w:hint="eastAsia"/>
                          <w:color w:val="FF0000"/>
                          <w:sz w:val="18"/>
                          <w:szCs w:val="21"/>
                        </w:rPr>
                        <w:t>全角冒号）</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138430</wp:posOffset>
                </wp:positionV>
                <wp:extent cx="219710" cy="694690"/>
                <wp:effectExtent l="6350" t="0" r="33020" b="6350"/>
                <wp:wrapNone/>
                <wp:docPr id="20" name="直接箭头连接符 20"/>
                <wp:cNvGraphicFramePr/>
                <a:graphic xmlns:a="http://schemas.openxmlformats.org/drawingml/2006/main">
                  <a:graphicData uri="http://schemas.microsoft.com/office/word/2010/wordprocessingShape">
                    <wps:wsp>
                      <wps:cNvCnPr/>
                      <wps:spPr>
                        <a:xfrm flipV="1">
                          <a:off x="1088390" y="3098165"/>
                          <a:ext cx="219710" cy="6946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pt;margin-top:10.9pt;height:54.7pt;width:17.3pt;z-index:251663360;mso-width-relative:page;mso-height-relative:page;" filled="f" stroked="t" coordsize="21600,21600" o:gfxdata="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uoG1QAAAAgBAAAPAAAAAAAAAAEA&#10;IAAAACIAAABkcnMvZG93bnJldi54bWxQSwECFAAUAAAACACHTuJASZIZbRICAADkAwAADgAAAAAA&#10;AAABACAAAAAkAQAAZHJzL2Uyb0RvYy54bWxQSwUGAAAAAAYABgBZAQAAqAUAAAAA&#10;">
                <v:fill on="f" focussize="0,0"/>
                <v:stroke weight="1pt" color="#3366FF [3204]" joinstyle="round" endarrow="open"/>
                <v:imagedata o:title=""/>
                <o:lock v:ext="edit" aspectratio="f"/>
              </v:shape>
            </w:pict>
          </mc:Fallback>
        </mc:AlternateContent>
      </w:r>
      <w:r>
        <w:rPr>
          <w:rFonts w:hint="eastAsia" w:ascii="黑体" w:eastAsia="黑体"/>
          <w:b/>
          <w:sz w:val="18"/>
          <w:szCs w:val="18"/>
        </w:rPr>
        <w:t>摘  要</w:t>
      </w:r>
      <w:r>
        <w:rPr>
          <w:rFonts w:hint="eastAsia" w:ascii="黑体" w:eastAsia="黑体"/>
          <w:sz w:val="18"/>
          <w:szCs w:val="18"/>
        </w:rPr>
        <w:t>：</w:t>
      </w:r>
      <w:r>
        <w:rPr>
          <w:rFonts w:hint="eastAsia" w:asciiTheme="minorEastAsia" w:hAnsiTheme="minorEastAsia" w:eastAsiaTheme="minorEastAsia" w:cstheme="minorEastAsia"/>
          <w:sz w:val="18"/>
          <w:szCs w:val="18"/>
          <w:highlight w:val="yellow"/>
        </w:rPr>
        <w:t>中文摘要</w:t>
      </w:r>
      <w:r>
        <w:rPr>
          <w:rFonts w:hint="eastAsia" w:asciiTheme="minorEastAsia" w:hAnsiTheme="minorEastAsia" w:eastAsiaTheme="minorEastAsia" w:cstheme="minorEastAsia"/>
          <w:sz w:val="18"/>
          <w:szCs w:val="18"/>
          <w:highlight w:val="yellow"/>
          <w:lang w:val="en-US" w:eastAsia="zh-CN"/>
        </w:rPr>
        <w:t>400</w:t>
      </w:r>
      <w:r>
        <w:rPr>
          <w:rFonts w:hint="eastAsia" w:asciiTheme="minorEastAsia" w:hAnsiTheme="minorEastAsia" w:eastAsiaTheme="minorEastAsia" w:cstheme="minorEastAsia"/>
          <w:sz w:val="18"/>
          <w:szCs w:val="18"/>
          <w:highlight w:val="yellow"/>
        </w:rPr>
        <w:t>字</w:t>
      </w:r>
      <w:r>
        <w:rPr>
          <w:rFonts w:hint="eastAsia" w:asciiTheme="minorEastAsia" w:hAnsiTheme="minorEastAsia" w:eastAsiaTheme="minorEastAsia" w:cstheme="minorEastAsia"/>
          <w:sz w:val="18"/>
          <w:szCs w:val="18"/>
          <w:highlight w:val="yellow"/>
          <w:lang w:val="en-US" w:eastAsia="zh-CN"/>
        </w:rPr>
        <w:t>以内</w:t>
      </w:r>
      <w:r>
        <w:rPr>
          <w:rFonts w:hint="eastAsia" w:asciiTheme="minorEastAsia" w:hAnsiTheme="minorEastAsia" w:eastAsiaTheme="minorEastAsia" w:cstheme="minorEastAsia"/>
          <w:sz w:val="18"/>
          <w:szCs w:val="18"/>
        </w:rPr>
        <w:t>，包括</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研究的目的</w:t>
      </w:r>
      <w:r>
        <w:rPr>
          <w:rFonts w:hint="eastAsia" w:asciiTheme="minorEastAsia" w:hAnsiTheme="minorEastAsia" w:eastAsiaTheme="minorEastAsia" w:cstheme="minorEastAsia"/>
          <w:sz w:val="18"/>
          <w:szCs w:val="18"/>
          <w:lang w:val="en-US" w:eastAsia="zh-CN"/>
        </w:rPr>
        <w:t>与问题</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研究</w:t>
      </w:r>
      <w:r>
        <w:rPr>
          <w:rFonts w:hint="eastAsia" w:asciiTheme="minorEastAsia" w:hAnsiTheme="minorEastAsia" w:eastAsiaTheme="minorEastAsia" w:cstheme="minorEastAsia"/>
          <w:sz w:val="18"/>
          <w:szCs w:val="18"/>
        </w:rPr>
        <w:t>方法、</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研究</w:t>
      </w:r>
      <w:r>
        <w:rPr>
          <w:rFonts w:hint="eastAsia" w:asciiTheme="minorEastAsia" w:hAnsiTheme="minorEastAsia" w:eastAsiaTheme="minorEastAsia" w:cstheme="minorEastAsia"/>
          <w:sz w:val="18"/>
          <w:szCs w:val="18"/>
        </w:rPr>
        <w:t>结果</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研究</w:t>
      </w:r>
      <w:r>
        <w:rPr>
          <w:rFonts w:hint="eastAsia" w:asciiTheme="minorEastAsia" w:hAnsiTheme="minorEastAsia" w:eastAsiaTheme="minorEastAsia" w:cstheme="minorEastAsia"/>
          <w:sz w:val="18"/>
          <w:szCs w:val="18"/>
        </w:rPr>
        <w:t>结论</w:t>
      </w:r>
      <w:r>
        <w:rPr>
          <w:rFonts w:hint="eastAsia" w:asciiTheme="minorEastAsia" w:hAnsiTheme="minorEastAsia" w:eastAsiaTheme="minorEastAsia" w:cstheme="minorEastAsia"/>
          <w:sz w:val="18"/>
          <w:szCs w:val="18"/>
          <w:lang w:val="en-US" w:eastAsia="zh-CN"/>
        </w:rPr>
        <w:t>或新发现</w:t>
      </w:r>
      <w:r>
        <w:rPr>
          <w:rFonts w:hint="eastAsia" w:asciiTheme="minorEastAsia" w:hAnsiTheme="minorEastAsia" w:eastAsiaTheme="minorEastAsia" w:cstheme="minorEastAsia"/>
          <w:sz w:val="18"/>
          <w:szCs w:val="18"/>
        </w:rPr>
        <w:t>。要用第三人称，不要使用“本人”“作者”“我们”等作为摘要陈述的主语。</w:t>
      </w:r>
      <w:r>
        <w:rPr>
          <w:rFonts w:hint="eastAsia" w:asciiTheme="minorEastAsia" w:hAnsiTheme="minorEastAsia" w:eastAsiaTheme="minorEastAsia" w:cstheme="minorEastAsia"/>
          <w:sz w:val="18"/>
          <w:szCs w:val="18"/>
          <w:highlight w:val="yellow"/>
        </w:rPr>
        <w:t>摘要中可以有数学式、化学式、插图、表格等,但不应含有数学式、化学式、插图、表格、参考文献等的编号,不宜使用非公知公用的符号和术语。对摘要中首次出现非公知公用的简称、外文缩略语和缩写词,应给出全称、中文翻译或解释。</w:t>
      </w:r>
      <w:r>
        <w:rPr>
          <w:rFonts w:hint="eastAsia" w:asciiTheme="minorEastAsia" w:hAnsiTheme="minorEastAsia" w:eastAsiaTheme="minorEastAsia" w:cstheme="minorEastAsia"/>
          <w:color w:val="FF0000"/>
          <w:sz w:val="18"/>
          <w:szCs w:val="18"/>
          <w:lang w:val="en-US" w:eastAsia="zh-CN"/>
        </w:rPr>
        <w:t>摘要能否准确、具体、完整地概括原文的创新之处，将直接决</w:t>
      </w:r>
      <w:r>
        <w:rPr>
          <w:rFonts w:hint="default" w:asciiTheme="minorEastAsia" w:hAnsiTheme="minorEastAsia" w:eastAsiaTheme="minorEastAsia" w:cstheme="minorEastAsia"/>
          <w:color w:val="FF0000"/>
          <w:sz w:val="18"/>
          <w:szCs w:val="18"/>
          <w:lang w:val="en-US" w:eastAsia="zh-CN"/>
        </w:rPr>
        <w:t>定论文能否被收录、阅读和引用。</w:t>
      </w:r>
    </w:p>
    <w:p>
      <w:pPr>
        <w:ind w:left="420" w:leftChars="200"/>
        <w:rPr>
          <w:rFonts w:hint="eastAsia" w:ascii="楷体_GB2312" w:eastAsia="宋体"/>
          <w:szCs w:val="21"/>
          <w:lang w:val="en-US" w:eastAsia="zh-CN"/>
        </w:rPr>
      </w:pPr>
      <w:r>
        <w:rPr>
          <w:rFonts w:hint="eastAsia" w:ascii="黑体" w:eastAsia="黑体"/>
          <w:b/>
          <w:sz w:val="18"/>
          <w:szCs w:val="18"/>
        </w:rPr>
        <w:t>关键词：</w:t>
      </w:r>
      <w:r>
        <w:rPr>
          <w:rFonts w:hint="eastAsia" w:asciiTheme="minorEastAsia" w:hAnsiTheme="minorEastAsia" w:eastAsiaTheme="minorEastAsia" w:cstheme="minorEastAsia"/>
          <w:sz w:val="18"/>
          <w:szCs w:val="18"/>
        </w:rPr>
        <w:t>关键词</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；关键词</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关键词</w:t>
      </w:r>
      <w:r>
        <w:rPr>
          <w:rFonts w:hint="eastAsia"/>
          <w:lang w:val="en-US" w:eastAsia="zh-CN"/>
        </w:rPr>
        <w:t>3</w:t>
      </w:r>
      <w:r>
        <w:commentReference w:id="3"/>
      </w:r>
    </w:p>
    <w:p>
      <w:pPr>
        <w:ind w:left="839" w:leftChars="200" w:right="531" w:rightChars="253" w:hanging="419" w:hangingChars="233"/>
        <w:rPr>
          <w:rFonts w:hint="default" w:ascii="楷体_GB2312" w:eastAsia="黑体"/>
          <w:szCs w:val="21"/>
          <w:lang w:val="en-US" w:eastAsia="zh-CN"/>
        </w:rPr>
      </w:pPr>
      <w:r>
        <w:rPr>
          <w:rFonts w:hint="eastAsia" w:ascii="黑体" w:eastAsia="黑体"/>
          <w:b/>
          <w:sz w:val="18"/>
          <w:szCs w:val="18"/>
          <w:lang w:val="en-US" w:eastAsia="zh-CN"/>
        </w:rPr>
        <w:t xml:space="preserve">   </w:t>
      </w:r>
    </w:p>
    <w:p>
      <w:pPr>
        <w:spacing w:before="156" w:beforeLines="50" w:after="156" w:afterLines="50"/>
        <w:ind w:left="420" w:leftChars="200"/>
        <w:jc w:val="center"/>
        <w:rPr>
          <w:rFonts w:hint="default" w:eastAsia="黑体"/>
          <w:b/>
          <w:sz w:val="30"/>
          <w:szCs w:val="30"/>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-1090930</wp:posOffset>
                </wp:positionH>
                <wp:positionV relativeFrom="paragraph">
                  <wp:posOffset>80010</wp:posOffset>
                </wp:positionV>
                <wp:extent cx="1449705" cy="944245"/>
                <wp:effectExtent l="0" t="0" r="0" b="0"/>
                <wp:wrapNone/>
                <wp:docPr id="11" name="文本框 11"/>
                <wp:cNvGraphicFramePr/>
                <a:graphic xmlns:a="http://schemas.openxmlformats.org/drawingml/2006/main">
                  <a:graphicData uri="http://schemas.microsoft.com/office/word/2010/wordprocessingShape">
                    <wps:wsp>
                      <wps:cNvSpPr txBox="1"/>
                      <wps:spPr>
                        <a:xfrm>
                          <a:off x="145415" y="4194810"/>
                          <a:ext cx="1449705" cy="944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color w:val="FF0000"/>
                                <w:sz w:val="18"/>
                                <w:szCs w:val="18"/>
                              </w:rPr>
                              <w:t>（14磅黑体居中，Times New Roman字体，</w:t>
                            </w:r>
                            <w:r>
                              <w:rPr>
                                <w:rFonts w:hint="eastAsia"/>
                                <w:color w:val="FF0000"/>
                                <w:sz w:val="18"/>
                                <w:szCs w:val="18"/>
                                <w:highlight w:val="yellow"/>
                                <w:lang w:val="en-US" w:eastAsia="zh-CN"/>
                              </w:rPr>
                              <w:t>第一个</w:t>
                            </w:r>
                            <w:r>
                              <w:rPr>
                                <w:rFonts w:hint="eastAsia"/>
                                <w:color w:val="FF0000"/>
                                <w:sz w:val="18"/>
                                <w:szCs w:val="18"/>
                                <w:highlight w:val="yellow"/>
                              </w:rPr>
                              <w:t>单词首字母大写</w:t>
                            </w:r>
                            <w:r>
                              <w:rPr>
                                <w:rFonts w:hint="eastAsia"/>
                                <w:color w:val="FF0000"/>
                                <w:sz w:val="18"/>
                                <w:szCs w:val="18"/>
                                <w:highlight w:val="yellow"/>
                                <w:lang w:eastAsia="zh-CN"/>
                              </w:rPr>
                              <w:t>，</w:t>
                            </w:r>
                            <w:r>
                              <w:rPr>
                                <w:rFonts w:hint="eastAsia"/>
                                <w:color w:val="FF0000"/>
                                <w:sz w:val="18"/>
                                <w:szCs w:val="18"/>
                                <w:highlight w:val="yellow"/>
                                <w:lang w:val="en-US" w:eastAsia="zh-CN"/>
                              </w:rPr>
                              <w:t>其余小写</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9pt;margin-top:6.3pt;height:74.35pt;width:114.15pt;z-index:251676672;mso-width-relative:page;mso-height-relative:page;" filled="f" stroked="f" coordsize="21600,21600" o:gfxdata="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nrkf9oAAAAKAQAADwAAAAAAAAABACAA&#10;AAAiAAAAZHJzL2Rvd25yZXYueG1sUEsBAhQAFAAAAAgAh07iQIsagPREAgAAcwQAAA4AAAAAAAAA&#10;AQAgAAAAKQEAAGRycy9lMm9Eb2MueG1sUEsFBgAAAAAGAAYAWQEAAN8FAAAAAA==&#10;">
                <v:fill on="f" focussize="0,0"/>
                <v:stroke on="f" weight="0.5pt"/>
                <v:imagedata o:title=""/>
                <o:lock v:ext="edit" aspectratio="f"/>
                <v:textbox>
                  <w:txbxContent>
                    <w:p>
                      <w:r>
                        <w:rPr>
                          <w:rFonts w:hint="eastAsia"/>
                          <w:color w:val="FF0000"/>
                          <w:sz w:val="18"/>
                          <w:szCs w:val="18"/>
                        </w:rPr>
                        <w:t>（14磅黑体居中，Times New Roman字体，</w:t>
                      </w:r>
                      <w:r>
                        <w:rPr>
                          <w:rFonts w:hint="eastAsia"/>
                          <w:color w:val="FF0000"/>
                          <w:sz w:val="18"/>
                          <w:szCs w:val="18"/>
                          <w:highlight w:val="yellow"/>
                          <w:lang w:val="en-US" w:eastAsia="zh-CN"/>
                        </w:rPr>
                        <w:t>第一个</w:t>
                      </w:r>
                      <w:r>
                        <w:rPr>
                          <w:rFonts w:hint="eastAsia"/>
                          <w:color w:val="FF0000"/>
                          <w:sz w:val="18"/>
                          <w:szCs w:val="18"/>
                          <w:highlight w:val="yellow"/>
                        </w:rPr>
                        <w:t>单词首字母大写</w:t>
                      </w:r>
                      <w:r>
                        <w:rPr>
                          <w:rFonts w:hint="eastAsia"/>
                          <w:color w:val="FF0000"/>
                          <w:sz w:val="18"/>
                          <w:szCs w:val="18"/>
                          <w:highlight w:val="yellow"/>
                          <w:lang w:eastAsia="zh-CN"/>
                        </w:rPr>
                        <w:t>，</w:t>
                      </w:r>
                      <w:r>
                        <w:rPr>
                          <w:rFonts w:hint="eastAsia"/>
                          <w:color w:val="FF0000"/>
                          <w:sz w:val="18"/>
                          <w:szCs w:val="18"/>
                          <w:highlight w:val="yellow"/>
                          <w:lang w:val="en-US" w:eastAsia="zh-CN"/>
                        </w:rPr>
                        <w:t>其余小写</w:t>
                      </w:r>
                      <w:r>
                        <w:rPr>
                          <w:rFonts w:hint="eastAsia"/>
                          <w:color w:val="FF0000"/>
                          <w:sz w:val="18"/>
                          <w:szCs w:val="18"/>
                        </w:rPr>
                        <w:t>）</w:t>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column">
                  <wp:posOffset>307340</wp:posOffset>
                </wp:positionH>
                <wp:positionV relativeFrom="paragraph">
                  <wp:posOffset>285115</wp:posOffset>
                </wp:positionV>
                <wp:extent cx="2047875" cy="0"/>
                <wp:effectExtent l="0" t="50800" r="9525" b="63500"/>
                <wp:wrapNone/>
                <wp:docPr id="12" name="直接箭头连接符 12"/>
                <wp:cNvGraphicFramePr/>
                <a:graphic xmlns:a="http://schemas.openxmlformats.org/drawingml/2006/main">
                  <a:graphicData uri="http://schemas.microsoft.com/office/word/2010/wordprocessingShape">
                    <wps:wsp>
                      <wps:cNvCnPr/>
                      <wps:spPr>
                        <a:xfrm>
                          <a:off x="0" y="0"/>
                          <a:ext cx="2047875" cy="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pt;margin-top:22.45pt;height:0pt;width:161.25pt;z-index:251677696;mso-width-relative:page;mso-height-relative:page;" filled="f" stroked="t" coordsize="21600,21600" o:gfxdata="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a+DyNgAAAAIAQAADwAAAAAAAAABACAAAAAiAAAAZHJzL2Rvd25yZXYu&#10;eG1sUEsBAhQAFAAAAAgAh07iQE0zwyr7AQAAygMAAA4AAAAAAAAAAQAgAAAAJwEAAGRycy9lMm9E&#10;b2MueG1sUEsFBgAAAAAGAAYAWQEAAJQFAAAAAA==&#10;">
                <v:fill on="f" focussize="0,0"/>
                <v:stroke weight="1pt" color="#3366FF [3204]" joinstyle="round" endarrow="open"/>
                <v:imagedata o:title=""/>
                <o:lock v:ext="edit" aspectratio="f"/>
              </v:shape>
            </w:pict>
          </mc:Fallback>
        </mc:AlternateContent>
      </w:r>
      <w:r>
        <w:rPr>
          <w:rFonts w:eastAsia="黑体"/>
          <w:b/>
          <w:sz w:val="28"/>
          <w:szCs w:val="28"/>
        </w:rPr>
        <w:t>Title</w:t>
      </w:r>
      <w:r>
        <w:rPr>
          <w:rFonts w:hint="eastAsia" w:eastAsia="黑体"/>
          <w:b/>
          <w:sz w:val="28"/>
          <w:szCs w:val="28"/>
          <w:lang w:val="en-US" w:eastAsia="zh-CN"/>
        </w:rPr>
        <w:t xml:space="preserve"> title </w:t>
      </w:r>
    </w:p>
    <w:p>
      <w:pPr>
        <w:ind w:left="420" w:leftChars="200"/>
        <w:jc w:val="center"/>
        <w:rPr>
          <w:rFonts w:eastAsia="黑体"/>
          <w:szCs w:val="21"/>
          <w:vertAlign w:val="superscript"/>
        </w:rPr>
      </w:pPr>
      <w:r>
        <w:rPr>
          <w:rFonts w:hint="eastAsia" w:eastAsia="黑体"/>
          <w:i/>
          <w:szCs w:val="21"/>
        </w:rPr>
        <w:t>NAME Name</w:t>
      </w:r>
      <w:r>
        <w:rPr>
          <w:rFonts w:hint="eastAsia" w:eastAsia="黑体"/>
          <w:i w:val="0"/>
          <w:iCs/>
          <w:szCs w:val="21"/>
          <w:vertAlign w:val="superscript"/>
        </w:rPr>
        <w:t>1a</w:t>
      </w:r>
      <w:r>
        <w:rPr>
          <w:rFonts w:hint="eastAsia" w:eastAsia="黑体"/>
          <w:i/>
          <w:szCs w:val="21"/>
        </w:rPr>
        <w:t>，NAME Name</w:t>
      </w:r>
      <w:r>
        <w:rPr>
          <w:rFonts w:hint="eastAsia" w:eastAsia="黑体"/>
          <w:i w:val="0"/>
          <w:iCs/>
          <w:szCs w:val="21"/>
          <w:vertAlign w:val="superscript"/>
        </w:rPr>
        <w:t>1b</w:t>
      </w:r>
      <w:r>
        <w:rPr>
          <w:rFonts w:hint="eastAsia" w:eastAsia="黑体"/>
          <w:i/>
          <w:szCs w:val="21"/>
        </w:rPr>
        <w:t>，NAME Name</w:t>
      </w:r>
      <w:r>
        <w:rPr>
          <w:rFonts w:hint="eastAsia" w:eastAsia="黑体"/>
          <w:b w:val="0"/>
          <w:bCs w:val="0"/>
          <w:szCs w:val="21"/>
          <w:vertAlign w:val="superscript"/>
        </w:rPr>
        <w:t>2</w:t>
      </w:r>
      <w:r>
        <w:commentReference w:id="4"/>
      </w:r>
    </w:p>
    <w:p>
      <w:pPr>
        <w:spacing w:after="156" w:afterLines="50"/>
        <w:ind w:left="420" w:right="331" w:rightChars="158"/>
        <w:jc w:val="center"/>
        <w:rPr>
          <w:rFonts w:eastAsia="楷体_GB2312"/>
          <w:i/>
          <w:szCs w:val="21"/>
        </w:rPr>
      </w:pPr>
      <w:r>
        <w:rPr>
          <w:rFonts w:hint="eastAsia" w:eastAsia="楷体_GB2312"/>
          <w:iCs/>
          <w:szCs w:val="21"/>
        </w:rPr>
        <w:t>（1a.</w:t>
      </w:r>
      <w:r>
        <w:rPr>
          <w:rFonts w:eastAsia="楷体_GB2312"/>
          <w:szCs w:val="21"/>
        </w:rPr>
        <w:t>Department</w:t>
      </w:r>
      <w:r>
        <w:rPr>
          <w:rFonts w:hint="eastAsia" w:eastAsia="楷体_GB2312"/>
          <w:szCs w:val="21"/>
        </w:rPr>
        <w:t>；</w:t>
      </w:r>
      <w:r>
        <w:rPr>
          <w:rFonts w:hint="eastAsia" w:eastAsia="楷体_GB2312"/>
          <w:iCs/>
          <w:szCs w:val="21"/>
        </w:rPr>
        <w:t>1</w:t>
      </w:r>
      <w:r>
        <w:rPr>
          <w:rFonts w:eastAsia="楷体_GB2312"/>
          <w:iCs/>
          <w:szCs w:val="21"/>
        </w:rPr>
        <w:t>b.</w:t>
      </w:r>
      <w:r>
        <w:rPr>
          <w:rFonts w:eastAsia="楷体_GB2312"/>
          <w:szCs w:val="21"/>
        </w:rPr>
        <w:t>Department</w:t>
      </w:r>
      <w:r>
        <w:rPr>
          <w:rFonts w:hint="eastAsia" w:eastAsia="楷体_GB2312"/>
          <w:szCs w:val="21"/>
        </w:rPr>
        <w:t>，</w:t>
      </w:r>
      <w:r>
        <w:rPr>
          <w:rFonts w:eastAsia="楷体_GB2312"/>
          <w:szCs w:val="21"/>
        </w:rPr>
        <w:t>University</w:t>
      </w:r>
      <w:r>
        <w:rPr>
          <w:rFonts w:hint="eastAsia" w:eastAsia="楷体_GB2312"/>
          <w:szCs w:val="21"/>
        </w:rPr>
        <w:t>，</w:t>
      </w:r>
      <w:r>
        <w:rPr>
          <w:rFonts w:eastAsia="楷体_GB2312"/>
          <w:szCs w:val="21"/>
        </w:rPr>
        <w:t>City post code</w:t>
      </w:r>
      <w:r>
        <w:rPr>
          <w:rFonts w:hint="eastAsia" w:eastAsia="楷体_GB2312"/>
          <w:szCs w:val="21"/>
        </w:rPr>
        <w:t>，</w:t>
      </w:r>
      <w:r>
        <w:rPr>
          <w:rFonts w:eastAsia="楷体_GB2312"/>
          <w:szCs w:val="21"/>
        </w:rPr>
        <w:t>State</w:t>
      </w:r>
      <w:r>
        <w:rPr>
          <w:rFonts w:hint="eastAsia" w:eastAsia="楷体_GB2312"/>
          <w:szCs w:val="21"/>
        </w:rPr>
        <w:t>；2.</w:t>
      </w:r>
      <w:r>
        <w:rPr>
          <w:rFonts w:eastAsia="楷体_GB2312"/>
          <w:szCs w:val="21"/>
        </w:rPr>
        <w:t>Department</w:t>
      </w:r>
      <w:r>
        <w:rPr>
          <w:rFonts w:hint="eastAsia" w:eastAsia="楷体_GB2312"/>
          <w:szCs w:val="21"/>
        </w:rPr>
        <w:t>，</w:t>
      </w:r>
      <w:r>
        <w:rPr>
          <w:rFonts w:eastAsia="楷体_GB2312"/>
          <w:szCs w:val="21"/>
        </w:rPr>
        <w:t>University</w:t>
      </w:r>
      <w:r>
        <w:rPr>
          <w:rFonts w:hint="eastAsia" w:eastAsia="楷体_GB2312"/>
          <w:szCs w:val="21"/>
        </w:rPr>
        <w:t>，</w:t>
      </w:r>
      <w:r>
        <w:rPr>
          <w:rFonts w:eastAsia="楷体_GB2312"/>
          <w:szCs w:val="21"/>
        </w:rPr>
        <w:t>City</w:t>
      </w:r>
      <w:r>
        <w:rPr>
          <w:rFonts w:hint="eastAsia" w:eastAsia="楷体_GB2312"/>
          <w:szCs w:val="21"/>
        </w:rPr>
        <w:t xml:space="preserve"> </w:t>
      </w:r>
      <w:r>
        <w:rPr>
          <w:rFonts w:eastAsia="楷体_GB2312"/>
          <w:szCs w:val="21"/>
        </w:rPr>
        <w:t>post code</w:t>
      </w:r>
      <w:r>
        <w:rPr>
          <w:rFonts w:hint="eastAsia" w:eastAsia="楷体_GB2312"/>
          <w:szCs w:val="21"/>
        </w:rPr>
        <w:t>，</w:t>
      </w:r>
      <w:r>
        <w:rPr>
          <w:rFonts w:eastAsia="楷体_GB2312"/>
          <w:szCs w:val="21"/>
        </w:rPr>
        <w:t>State</w:t>
      </w:r>
      <w:r>
        <w:rPr>
          <w:rFonts w:eastAsia="楷体_GB2312"/>
          <w:iCs/>
          <w:szCs w:val="21"/>
        </w:rPr>
        <w:t>）</w:t>
      </w:r>
      <w:r>
        <w:commentReference w:id="5"/>
      </w:r>
    </w:p>
    <w:p>
      <w:pPr>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ascii="楷体_GB2312" w:eastAsia="楷体_GB2312"/>
          <w:szCs w:val="21"/>
        </w:rPr>
      </w:pPr>
      <w:r>
        <w:rPr>
          <w:sz w:val="18"/>
          <w:szCs w:val="18"/>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511175</wp:posOffset>
                </wp:positionV>
                <wp:extent cx="444500" cy="158750"/>
                <wp:effectExtent l="1905" t="5715" r="10795" b="26035"/>
                <wp:wrapNone/>
                <wp:docPr id="32" name="直接箭头连接符 32"/>
                <wp:cNvGraphicFramePr/>
                <a:graphic xmlns:a="http://schemas.openxmlformats.org/drawingml/2006/main">
                  <a:graphicData uri="http://schemas.microsoft.com/office/word/2010/wordprocessingShape">
                    <wps:wsp>
                      <wps:cNvCnPr/>
                      <wps:spPr>
                        <a:xfrm>
                          <a:off x="1103630" y="6446520"/>
                          <a:ext cx="444500" cy="1587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25pt;margin-top:40.25pt;height:12.5pt;width:35pt;z-index:251667456;mso-width-relative:page;mso-height-relative:page;" filled="f" stroked="t" coordsize="21600,21600" o:gfxdata="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stNoNgAAAAJAQAADwAAAAAAAAABACAA&#10;AAAiAAAAZHJzL2Rvd25yZXYueG1sUEsBAhQAFAAAAAgAh07iQIn5cRQNAgAA2gMAAA4AAAAAAAAA&#10;AQAgAAAAJwEAAGRycy9lMm9Eb2MueG1sUEsFBgAAAAAGAAYAWQEAAKYFAAAAAA==&#10;">
                <v:fill on="f" focussize="0,0"/>
                <v:stroke weight="1pt" color="#3366FF [3204]" joinstyle="round" endarrow="open"/>
                <v:imagedata o:title=""/>
                <o:lock v:ext="edit" aspectratio="f"/>
              </v:shape>
            </w:pict>
          </mc:Fallback>
        </mc:AlternateContent>
      </w:r>
      <w:r>
        <w:rPr>
          <w:sz w:val="18"/>
          <w:szCs w:val="18"/>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132715</wp:posOffset>
                </wp:positionV>
                <wp:extent cx="390525" cy="377825"/>
                <wp:effectExtent l="4445" t="0" r="5080" b="22225"/>
                <wp:wrapNone/>
                <wp:docPr id="31" name="直接箭头连接符 31"/>
                <wp:cNvGraphicFramePr/>
                <a:graphic xmlns:a="http://schemas.openxmlformats.org/drawingml/2006/main">
                  <a:graphicData uri="http://schemas.microsoft.com/office/word/2010/wordprocessingShape">
                    <wps:wsp>
                      <wps:cNvCnPr/>
                      <wps:spPr>
                        <a:xfrm flipV="1">
                          <a:off x="1103630" y="5993765"/>
                          <a:ext cx="390525" cy="37782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9pt;margin-top:10.45pt;height:29.75pt;width:30.75pt;z-index:251666432;mso-width-relative:page;mso-height-relative:page;" filled="f" stroked="t" coordsize="21600,21600" o:gfxdata="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N3QgNcAAAAIAQAADwAAAAAA&#10;AAABACAAAAAiAAAAZHJzL2Rvd25yZXYueG1sUEsBAhQAFAAAAAgAh07iQMvvVxMUAgAA5AMAAA4A&#10;AAAAAAAAAQAgAAAAJgEAAGRycy9lMm9Eb2MueG1sUEsFBgAAAAAGAAYAWQEAAKwFAAAAAA==&#10;">
                <v:fill on="f" focussize="0,0"/>
                <v:stroke weight="1pt" color="#3366FF [3204]" joinstyle="round" endarrow="open"/>
                <v:imagedata o:title=""/>
                <o:lock v:ext="edit" aspectratio="f"/>
              </v:shape>
            </w:pict>
          </mc:Fallback>
        </mc:AlternateContent>
      </w:r>
      <w:r>
        <w:rPr>
          <w:sz w:val="18"/>
          <w:szCs w:val="18"/>
        </w:rPr>
        <mc:AlternateContent>
          <mc:Choice Requires="wps">
            <w:drawing>
              <wp:anchor distT="0" distB="0" distL="114300" distR="114300" simplePos="0" relativeHeight="251665408" behindDoc="0" locked="0" layoutInCell="1" allowOverlap="1">
                <wp:simplePos x="0" y="0"/>
                <wp:positionH relativeFrom="column">
                  <wp:posOffset>-1085215</wp:posOffset>
                </wp:positionH>
                <wp:positionV relativeFrom="paragraph">
                  <wp:posOffset>110490</wp:posOffset>
                </wp:positionV>
                <wp:extent cx="999490" cy="936625"/>
                <wp:effectExtent l="0" t="0" r="10160" b="15875"/>
                <wp:wrapNone/>
                <wp:docPr id="30" name="文本框 30"/>
                <wp:cNvGraphicFramePr/>
                <a:graphic xmlns:a="http://schemas.openxmlformats.org/drawingml/2006/main">
                  <a:graphicData uri="http://schemas.microsoft.com/office/word/2010/wordprocessingShape">
                    <wps:wsp>
                      <wps:cNvSpPr txBox="1"/>
                      <wps:spPr>
                        <a:xfrm>
                          <a:off x="206375" y="4993640"/>
                          <a:ext cx="999490" cy="936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rPr>
                                <w:color w:val="FF0000"/>
                                <w:sz w:val="18"/>
                                <w:szCs w:val="18"/>
                              </w:rPr>
                            </w:pPr>
                            <w:r>
                              <w:rPr>
                                <w:rFonts w:hint="eastAsia"/>
                                <w:color w:val="FF0000"/>
                                <w:sz w:val="18"/>
                                <w:szCs w:val="18"/>
                              </w:rPr>
                              <w:t>（小5号 Times New Roman黑体，</w:t>
                            </w:r>
                            <w:r>
                              <w:rPr>
                                <w:rFonts w:hint="eastAsia"/>
                                <w:color w:val="FF0000"/>
                                <w:sz w:val="18"/>
                                <w:szCs w:val="18"/>
                                <w:lang w:val="en-US" w:eastAsia="zh-CN"/>
                              </w:rPr>
                              <w:t>左</w:t>
                            </w:r>
                            <w:r>
                              <w:rPr>
                                <w:rFonts w:hint="eastAsia"/>
                                <w:color w:val="FF0000"/>
                                <w:sz w:val="18"/>
                                <w:szCs w:val="18"/>
                              </w:rPr>
                              <w:t>缩进2字符，</w:t>
                            </w:r>
                            <w:r>
                              <w:rPr>
                                <w:rFonts w:hint="eastAsia"/>
                                <w:color w:val="FF0000"/>
                                <w:sz w:val="18"/>
                                <w:szCs w:val="18"/>
                                <w:lang w:val="en-US" w:eastAsia="zh-CN"/>
                              </w:rPr>
                              <w:t>右缩进2字符，</w:t>
                            </w:r>
                            <w:r>
                              <w:rPr>
                                <w:rFonts w:hint="eastAsia"/>
                                <w:color w:val="FF0000"/>
                                <w:sz w:val="18"/>
                                <w:szCs w:val="18"/>
                              </w:rPr>
                              <w:t>冒号用全角）</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45pt;margin-top:8.7pt;height:73.75pt;width:78.7pt;z-index:251665408;mso-width-relative:page;mso-height-relative:page;" fillcolor="#FFFFFF [3201]" filled="t" stroked="f" coordsize="21600,21600" o:gfxdata="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EF+OTWAAAA&#10;CwEAAA8AAAAAAAAAAQAgAAAAIgAAAGRycy9kb3ducmV2LnhtbFBLAQIUABQAAAAIAIdO4kBfvEfY&#10;WAIAAJsEAAAOAAAAAAAAAAEAIAAAACUBAABkcnMvZTJvRG9jLnhtbFBLBQYAAAAABgAGAFkBAADv&#10;BQAAAAA=&#10;">
                <v:fill on="t" focussize="0,0"/>
                <v:stroke on="f" weight="0.5pt"/>
                <v:imagedata o:title=""/>
                <o:lock v:ext="edit" aspectratio="f"/>
                <v:textbox>
                  <w:txbxContent>
                    <w:p>
                      <w:pPr>
                        <w:adjustRightInd w:val="0"/>
                        <w:snapToGrid w:val="0"/>
                        <w:rPr>
                          <w:color w:val="FF0000"/>
                          <w:sz w:val="18"/>
                          <w:szCs w:val="18"/>
                        </w:rPr>
                      </w:pPr>
                      <w:r>
                        <w:rPr>
                          <w:rFonts w:hint="eastAsia"/>
                          <w:color w:val="FF0000"/>
                          <w:sz w:val="18"/>
                          <w:szCs w:val="18"/>
                        </w:rPr>
                        <w:t>（小5号 Times New Roman黑体，</w:t>
                      </w:r>
                      <w:r>
                        <w:rPr>
                          <w:rFonts w:hint="eastAsia"/>
                          <w:color w:val="FF0000"/>
                          <w:sz w:val="18"/>
                          <w:szCs w:val="18"/>
                          <w:lang w:val="en-US" w:eastAsia="zh-CN"/>
                        </w:rPr>
                        <w:t>左</w:t>
                      </w:r>
                      <w:r>
                        <w:rPr>
                          <w:rFonts w:hint="eastAsia"/>
                          <w:color w:val="FF0000"/>
                          <w:sz w:val="18"/>
                          <w:szCs w:val="18"/>
                        </w:rPr>
                        <w:t>缩进2字符，</w:t>
                      </w:r>
                      <w:r>
                        <w:rPr>
                          <w:rFonts w:hint="eastAsia"/>
                          <w:color w:val="FF0000"/>
                          <w:sz w:val="18"/>
                          <w:szCs w:val="18"/>
                          <w:lang w:val="en-US" w:eastAsia="zh-CN"/>
                        </w:rPr>
                        <w:t>右缩进2字符，</w:t>
                      </w:r>
                      <w:r>
                        <w:rPr>
                          <w:rFonts w:hint="eastAsia"/>
                          <w:color w:val="FF0000"/>
                          <w:sz w:val="18"/>
                          <w:szCs w:val="18"/>
                        </w:rPr>
                        <w:t>冒号用全角）</w:t>
                      </w:r>
                    </w:p>
                    <w:p/>
                  </w:txbxContent>
                </v:textbox>
              </v:shape>
            </w:pict>
          </mc:Fallback>
        </mc:AlternateContent>
      </w:r>
      <w:r>
        <w:rPr>
          <w:rFonts w:eastAsia="楷体_GB2312"/>
          <w:b/>
          <w:sz w:val="18"/>
          <w:szCs w:val="18"/>
        </w:rPr>
        <w:t>Abstract：</w:t>
      </w:r>
      <w:r>
        <w:rPr>
          <w:rFonts w:hint="eastAsia" w:ascii="宋体" w:hAnsi="宋体" w:cs="宋体"/>
          <w:sz w:val="18"/>
          <w:szCs w:val="18"/>
        </w:rPr>
        <w:t>英文摘要应是中文摘要的转译，所以只要简洁、准确地逐段将文章译出即可，时态常用一般现在时、一般过去时，少用或不用现在完成时、过去完成时、进行时态和其他复合时态。尽量使用短句，但也要避免单调和重复。</w:t>
      </w:r>
      <w:r>
        <w:rPr>
          <w:rFonts w:hint="eastAsia" w:ascii="宋体" w:hAnsi="宋体" w:cs="宋体"/>
          <w:sz w:val="18"/>
          <w:szCs w:val="18"/>
          <w:lang w:val="en-US" w:eastAsia="zh-CN"/>
        </w:rPr>
        <w:t>英文</w:t>
      </w:r>
      <w:r>
        <w:rPr>
          <w:rFonts w:hint="eastAsia" w:ascii="宋体" w:hAnsi="宋体" w:cs="宋体"/>
          <w:sz w:val="18"/>
          <w:szCs w:val="18"/>
        </w:rPr>
        <w:t>缩略词先写全称，括号中加缩略词。外文摘要可以比中文摘要包含更多信息。</w:t>
      </w:r>
    </w:p>
    <w:p>
      <w:pPr>
        <w:spacing w:after="156" w:afterLines="50"/>
        <w:ind w:firstLine="360" w:firstLineChars="200"/>
        <w:rPr>
          <w:rFonts w:ascii="黑体" w:eastAsia="黑体"/>
          <w:b/>
          <w:sz w:val="28"/>
          <w:szCs w:val="28"/>
        </w:rPr>
      </w:pPr>
      <w:r>
        <w:rPr>
          <w:rFonts w:hint="eastAsia" w:eastAsia="楷体_GB2312"/>
          <w:b/>
          <w:sz w:val="18"/>
          <w:szCs w:val="18"/>
        </w:rPr>
        <w:t>Key words：</w:t>
      </w:r>
      <w:r>
        <w:rPr>
          <w:rFonts w:hint="eastAsia" w:eastAsia="楷体_GB2312"/>
          <w:sz w:val="18"/>
          <w:szCs w:val="18"/>
        </w:rPr>
        <w:t>keyword 1；keyword 2；keyword 3</w:t>
      </w:r>
      <w:r>
        <w:commentReference w:id="6"/>
      </w:r>
    </w:p>
    <w:p>
      <w:pPr>
        <w:tabs>
          <w:tab w:val="left" w:pos="1165"/>
          <w:tab w:val="left" w:pos="5255"/>
        </w:tabs>
        <w:spacing w:before="156" w:beforeLines="50" w:after="156" w:afterLines="50"/>
        <w:rPr>
          <w:rFonts w:ascii="黑体" w:eastAsia="黑体"/>
          <w:b/>
          <w:sz w:val="28"/>
          <w:szCs w:val="28"/>
        </w:rPr>
        <w:sectPr>
          <w:footerReference r:id="rId5" w:type="first"/>
          <w:type w:val="continuous"/>
          <w:pgSz w:w="11906" w:h="16838"/>
          <w:pgMar w:top="1440" w:right="1797" w:bottom="1440" w:left="1797" w:header="851" w:footer="794" w:gutter="0"/>
          <w:pgBorders>
            <w:top w:val="none" w:sz="0" w:space="0"/>
            <w:left w:val="none" w:sz="0" w:space="0"/>
            <w:bottom w:val="none" w:sz="0" w:space="0"/>
            <w:right w:val="none" w:sz="0" w:space="0"/>
          </w:pgBorders>
          <w:cols w:space="720" w:num="1"/>
          <w:titlePg/>
          <w:docGrid w:type="linesAndChars" w:linePitch="312" w:charSpace="0"/>
        </w:sectPr>
      </w:pPr>
    </w:p>
    <w:p>
      <w:pPr>
        <w:tabs>
          <w:tab w:val="left" w:pos="1165"/>
          <w:tab w:val="left" w:pos="5255"/>
        </w:tabs>
        <w:ind w:firstLine="420" w:firstLineChars="200"/>
        <w:rPr>
          <w:rFonts w:eastAsia="黑体"/>
          <w:szCs w:val="21"/>
        </w:rPr>
      </w:pPr>
      <w:r>
        <w:rPr>
          <w:rFonts w:hint="eastAsia" w:ascii="宋体" w:hAnsi="宋体"/>
          <w:szCs w:val="21"/>
        </w:rPr>
        <w:t>引言中应交代清楚所论述问题的研究背景，包括国内外该领域的研究进展，针对现有方法存在的问题及本文研究的基础，本文的研究方法、手段、理论等的创新之处。</w:t>
      </w:r>
      <w:r>
        <w:rPr>
          <w:rFonts w:hint="eastAsia" w:ascii="宋体" w:hAnsi="宋体"/>
        </w:rPr>
        <w:t>不要与摘要雷同或成为摘要的注释，避免公式推导和一般性方法介绍。引言中一般不列图、表与公式。</w:t>
      </w:r>
      <w:r>
        <w:rPr>
          <w:rFonts w:hint="eastAsia"/>
        </w:rPr>
        <w:t>引言不编入序号。</w:t>
      </w:r>
    </w:p>
    <w:p>
      <w:pPr>
        <w:rPr>
          <w:rFonts w:ascii="仿宋" w:hAnsi="仿宋" w:eastAsia="仿宋" w:cs="仿宋"/>
          <w:bCs/>
          <w:sz w:val="28"/>
          <w:szCs w:val="28"/>
        </w:rPr>
      </w:pPr>
      <w:r>
        <w:rPr>
          <w:b/>
          <w:bCs/>
          <w:sz w:val="28"/>
        </w:rPr>
        <mc:AlternateContent>
          <mc:Choice Requires="wps">
            <w:drawing>
              <wp:anchor distT="0" distB="0" distL="114300" distR="114300" simplePos="0" relativeHeight="251673600" behindDoc="0" locked="0" layoutInCell="1" allowOverlap="1">
                <wp:simplePos x="0" y="0"/>
                <wp:positionH relativeFrom="column">
                  <wp:posOffset>-315595</wp:posOffset>
                </wp:positionH>
                <wp:positionV relativeFrom="paragraph">
                  <wp:posOffset>226695</wp:posOffset>
                </wp:positionV>
                <wp:extent cx="317500" cy="171450"/>
                <wp:effectExtent l="3175" t="3175" r="3175" b="15875"/>
                <wp:wrapNone/>
                <wp:docPr id="2" name="直接箭头连接符 2"/>
                <wp:cNvGraphicFramePr/>
                <a:graphic xmlns:a="http://schemas.openxmlformats.org/drawingml/2006/main">
                  <a:graphicData uri="http://schemas.microsoft.com/office/word/2010/wordprocessingShape">
                    <wps:wsp>
                      <wps:cNvCnPr/>
                      <wps:spPr>
                        <a:xfrm flipV="1">
                          <a:off x="904875" y="7997190"/>
                          <a:ext cx="317500" cy="1714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85pt;margin-top:17.85pt;height:13.5pt;width:25pt;z-index:251673600;mso-width-relative:page;mso-height-relative:page;" filled="f" stroked="t" coordsize="21600,21600" o:gfxdata="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4P/tUAAAAGAQAADwAAAAAAAAAB&#10;ACAAAAAiAAAAZHJzL2Rvd25yZXYueG1sUEsBAhQAFAAAAAgAh07iQJkrMzUTAgAA4QMAAA4AAAAA&#10;AAAAAQAgAAAAJAEAAGRycy9lMm9Eb2MueG1sUEsFBgAAAAAGAAYAWQEAAKkFAAAAAA==&#10;">
                <v:fill on="f" focussize="0,0"/>
                <v:stroke weight="1pt" color="#3366FF [3204]" joinstyle="round" endarrow="open"/>
                <v:imagedata o:title=""/>
                <o:lock v:ext="edit" aspectratio="f"/>
              </v:shape>
            </w:pict>
          </mc:Fallback>
        </mc:AlternateContent>
      </w:r>
      <w:r>
        <w:rPr>
          <w:b/>
          <w:bCs/>
          <w:sz w:val="28"/>
        </w:rPr>
        <mc:AlternateContent>
          <mc:Choice Requires="wps">
            <w:drawing>
              <wp:anchor distT="0" distB="0" distL="114300" distR="114300" simplePos="0" relativeHeight="251672576" behindDoc="0" locked="0" layoutInCell="1" allowOverlap="1">
                <wp:simplePos x="0" y="0"/>
                <wp:positionH relativeFrom="column">
                  <wp:posOffset>-1077595</wp:posOffset>
                </wp:positionH>
                <wp:positionV relativeFrom="paragraph">
                  <wp:posOffset>8890</wp:posOffset>
                </wp:positionV>
                <wp:extent cx="762000" cy="777875"/>
                <wp:effectExtent l="0" t="0" r="0" b="3175"/>
                <wp:wrapNone/>
                <wp:docPr id="1" name="文本框 1"/>
                <wp:cNvGraphicFramePr/>
                <a:graphic xmlns:a="http://schemas.openxmlformats.org/drawingml/2006/main">
                  <a:graphicData uri="http://schemas.microsoft.com/office/word/2010/wordprocessingShape">
                    <wps:wsp>
                      <wps:cNvSpPr txBox="1"/>
                      <wps:spPr>
                        <a:xfrm>
                          <a:off x="142875" y="7988935"/>
                          <a:ext cx="762000" cy="777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z w:val="18"/>
                                <w:szCs w:val="21"/>
                              </w:rPr>
                            </w:pPr>
                            <w:r>
                              <w:rPr>
                                <w:rFonts w:hint="eastAsia"/>
                                <w:color w:val="FF0000"/>
                                <w:sz w:val="18"/>
                                <w:szCs w:val="21"/>
                              </w:rPr>
                              <w:t>（数字标号加粗，加1个空格）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85pt;margin-top:0.7pt;height:61.25pt;width:60pt;z-index:251672576;mso-width-relative:page;mso-height-relative:page;" fillcolor="#FFFFFF [3201]" filled="t" stroked="f" coordsize="21600,21600" o:gfxdata="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vfV7NQAAAAKAQAA&#10;DwAAAAAAAAABACAAAAAiAAAAZHJzL2Rvd25yZXYueG1sUEsBAhQAFAAAAAgAh07iQEWnnldWAgAA&#10;mQQAAA4AAAAAAAAAAQAgAAAAIwEAAGRycy9lMm9Eb2MueG1sUEsFBgAAAAAGAAYAWQEAAOsFAAAA&#10;AA==&#10;">
                <v:fill on="t" focussize="0,0"/>
                <v:stroke on="f" weight="0.5pt"/>
                <v:imagedata o:title=""/>
                <o:lock v:ext="edit" aspectratio="f"/>
                <v:textbox>
                  <w:txbxContent>
                    <w:p>
                      <w:pPr>
                        <w:rPr>
                          <w:color w:val="FF0000"/>
                          <w:sz w:val="18"/>
                          <w:szCs w:val="21"/>
                        </w:rPr>
                      </w:pPr>
                      <w:r>
                        <w:rPr>
                          <w:rFonts w:hint="eastAsia"/>
                          <w:color w:val="FF0000"/>
                          <w:sz w:val="18"/>
                          <w:szCs w:val="21"/>
                        </w:rPr>
                        <w:t>（数字标号加粗，加1个空格）</w:t>
                      </w:r>
                    </w:p>
                  </w:txbxContent>
                </v:textbox>
              </v:shape>
            </w:pict>
          </mc:Fallback>
        </mc:AlternateContent>
      </w:r>
      <w:r>
        <w:rPr>
          <w:rFonts w:hint="eastAsia" w:ascii="仿宋" w:hAnsi="仿宋" w:eastAsia="仿宋" w:cs="仿宋"/>
          <w:b/>
          <w:bCs/>
          <w:sz w:val="28"/>
          <w:szCs w:val="28"/>
        </w:rPr>
        <w:t>1</w:t>
      </w:r>
      <w:r>
        <w:rPr>
          <w:rFonts w:hint="eastAsia" w:ascii="仿宋" w:hAnsi="仿宋" w:eastAsia="仿宋" w:cs="仿宋"/>
          <w:bCs/>
          <w:sz w:val="28"/>
          <w:szCs w:val="28"/>
        </w:rPr>
        <w:t xml:space="preserve"> 标题（4号仿宋左顶格）</w:t>
      </w:r>
    </w:p>
    <w:p>
      <w:pPr>
        <w:adjustRightInd w:val="0"/>
        <w:snapToGrid w:val="0"/>
        <w:rPr>
          <w:rFonts w:ascii="黑体" w:hAnsi="黑体" w:eastAsia="黑体" w:cs="黑体"/>
          <w:szCs w:val="21"/>
        </w:rPr>
      </w:pPr>
      <w:r>
        <mc:AlternateContent>
          <mc:Choice Requires="wps">
            <w:drawing>
              <wp:anchor distT="0" distB="0" distL="114300" distR="114300" simplePos="0" relativeHeight="251674624" behindDoc="0" locked="0" layoutInCell="1" allowOverlap="1">
                <wp:simplePos x="0" y="0"/>
                <wp:positionH relativeFrom="column">
                  <wp:posOffset>-315595</wp:posOffset>
                </wp:positionH>
                <wp:positionV relativeFrom="paragraph">
                  <wp:posOffset>1905</wp:posOffset>
                </wp:positionV>
                <wp:extent cx="309880" cy="273050"/>
                <wp:effectExtent l="4445" t="5080" r="9525" b="7620"/>
                <wp:wrapNone/>
                <wp:docPr id="3" name="直接箭头连接符 3"/>
                <wp:cNvGraphicFramePr/>
                <a:graphic xmlns:a="http://schemas.openxmlformats.org/drawingml/2006/main">
                  <a:graphicData uri="http://schemas.microsoft.com/office/word/2010/wordprocessingShape">
                    <wps:wsp>
                      <wps:cNvCnPr/>
                      <wps:spPr>
                        <a:xfrm>
                          <a:off x="897255" y="8242935"/>
                          <a:ext cx="309880" cy="2730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21.5pt;width:24.4pt;z-index:251674624;mso-width-relative:page;mso-height-relative:page;" filled="f" stroked="t" coordsize="21600,21600" o:gfxdata="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Y8R1wAAAAUBAAAPAAAAAAAAAAEAIAAA&#10;ACIAAABkcnMvZG93bnJldi54bWxQSwECFAAUAAAACACHTuJA1Vi8NQ0CAADXAwAADgAAAAAAAAAB&#10;ACAAAAAmAQAAZHJzL2Uyb0RvYy54bWxQSwUGAAAAAAYABgBZAQAApQU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-315595</wp:posOffset>
                </wp:positionH>
                <wp:positionV relativeFrom="paragraph">
                  <wp:posOffset>1905</wp:posOffset>
                </wp:positionV>
                <wp:extent cx="333375" cy="74295"/>
                <wp:effectExtent l="1270" t="6350" r="8255" b="33655"/>
                <wp:wrapNone/>
                <wp:docPr id="4" name="直接箭头连接符 4"/>
                <wp:cNvGraphicFramePr/>
                <a:graphic xmlns:a="http://schemas.openxmlformats.org/drawingml/2006/main">
                  <a:graphicData uri="http://schemas.microsoft.com/office/word/2010/wordprocessingShape">
                    <wps:wsp>
                      <wps:cNvCnPr/>
                      <wps:spPr>
                        <a:xfrm>
                          <a:off x="904875" y="8378190"/>
                          <a:ext cx="333375" cy="742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5.85pt;width:26.25pt;z-index:251675648;mso-width-relative:page;mso-height-relative:page;" filled="f" stroked="t" coordsize="21600,21600" o:gfxdata="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B7oJtcAAAAFAQAADwAAAAAAAAABACAAAAAi&#10;AAAAZHJzL2Rvd25yZXYueG1sUEsBAhQAFAAAAAgAh07iQCY5ErELAgAA1gMAAA4AAAAAAAAAAQAg&#10;AAAAJgEAAGRycy9lMm9Eb2MueG1sUEsFBgAAAAAGAAYAWQEAAKMFAAAAAA==&#10;">
                <v:fill on="f" focussize="0,0"/>
                <v:stroke weight="1pt" color="#3366FF [3204]" joinstyle="round" endarrow="open"/>
                <v:imagedata o:title=""/>
                <o:lock v:ext="edit" aspectratio="f"/>
              </v:shape>
            </w:pict>
          </mc:Fallback>
        </mc:AlternateContent>
      </w:r>
      <w:r>
        <w:rPr>
          <w:rFonts w:hint="eastAsia" w:ascii="黑体" w:hAnsi="黑体" w:eastAsia="黑体" w:cs="黑体"/>
          <w:b/>
          <w:bCs/>
          <w:szCs w:val="21"/>
        </w:rPr>
        <w:t>1.1</w:t>
      </w:r>
      <w:r>
        <w:rPr>
          <w:rFonts w:hint="eastAsia" w:ascii="黑体" w:hAnsi="黑体" w:eastAsia="黑体" w:cs="黑体"/>
          <w:szCs w:val="21"/>
        </w:rPr>
        <w:t xml:space="preserve"> 标题（5号黑体左顶格）</w:t>
      </w:r>
    </w:p>
    <w:p>
      <w:pPr>
        <w:adjustRightInd w:val="0"/>
        <w:snapToGrid w:val="0"/>
        <w:rPr>
          <w:rFonts w:ascii="楷体" w:hAnsi="楷体" w:eastAsia="楷体" w:cs="楷体"/>
          <w:szCs w:val="21"/>
        </w:rPr>
      </w:pPr>
      <w:r>
        <w:rPr>
          <w:szCs w:val="21"/>
          <w:highlight w:val="yellow"/>
        </w:rPr>
        <mc:AlternateContent>
          <mc:Choice Requires="wps">
            <w:drawing>
              <wp:anchor distT="0" distB="0" distL="114300" distR="114300" simplePos="0" relativeHeight="251661312" behindDoc="0" locked="0" layoutInCell="1" allowOverlap="1">
                <wp:simplePos x="0" y="0"/>
                <wp:positionH relativeFrom="column">
                  <wp:posOffset>-1111250</wp:posOffset>
                </wp:positionH>
                <wp:positionV relativeFrom="paragraph">
                  <wp:posOffset>668020</wp:posOffset>
                </wp:positionV>
                <wp:extent cx="820420" cy="474980"/>
                <wp:effectExtent l="0" t="0" r="17780" b="1270"/>
                <wp:wrapNone/>
                <wp:docPr id="29" name="文本框 29"/>
                <wp:cNvGraphicFramePr/>
                <a:graphic xmlns:a="http://schemas.openxmlformats.org/drawingml/2006/main">
                  <a:graphicData uri="http://schemas.microsoft.com/office/word/2010/wordprocessingShape">
                    <wps:wsp>
                      <wps:cNvSpPr txBox="1"/>
                      <wps:spPr>
                        <a:xfrm>
                          <a:off x="151130" y="9500235"/>
                          <a:ext cx="820420" cy="474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sz w:val="18"/>
                                <w:szCs w:val="18"/>
                              </w:rPr>
                            </w:pPr>
                            <w:r>
                              <w:rPr>
                                <w:rFonts w:hint="eastAsia"/>
                                <w:color w:val="FF0000"/>
                                <w:sz w:val="18"/>
                                <w:szCs w:val="18"/>
                              </w:rPr>
                              <w:t>（小5号黑体）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5pt;margin-top:52.6pt;height:37.4pt;width:64.6pt;z-index:251661312;mso-width-relative:page;mso-height-relative:page;" fillcolor="#FFFFFF [3201]" filled="t" stroked="f" coordsize="21600,21600" o:gfxdata="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QF8&#10;QtYAAAAMAQAADwAAAAAAAAABACAAAAAiAAAAZHJzL2Rvd25yZXYueG1sUEsBAhQAFAAAAAgAh07i&#10;QJRgwLpdAgAAmwQAAA4AAAAAAAAAAQAgAAAAJQEAAGRycy9lMm9Eb2MueG1sUEsFBgAAAAAGAAYA&#10;WQEAAPQFAAAAAA==&#10;">
                <v:fill on="t" focussize="0,0"/>
                <v:stroke on="f" weight="0.5pt"/>
                <v:imagedata o:title=""/>
                <o:lock v:ext="edit" aspectratio="f"/>
                <v:textbox>
                  <w:txbxContent>
                    <w:p>
                      <w:pPr>
                        <w:rPr>
                          <w:color w:val="FF0000"/>
                          <w:sz w:val="18"/>
                          <w:szCs w:val="18"/>
                        </w:rPr>
                      </w:pPr>
                      <w:r>
                        <w:rPr>
                          <w:rFonts w:hint="eastAsia"/>
                          <w:color w:val="FF0000"/>
                          <w:sz w:val="18"/>
                          <w:szCs w:val="18"/>
                        </w:rPr>
                        <w:t>（小5号黑体）</w:t>
                      </w:r>
                    </w:p>
                  </w:txbxContent>
                </v:textbox>
              </v:shape>
            </w:pict>
          </mc:Fallback>
        </mc:AlternateContent>
      </w:r>
      <w:r>
        <w:rPr>
          <w:szCs w:val="21"/>
          <w:highlight w:val="yellow"/>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359410</wp:posOffset>
                </wp:positionV>
                <wp:extent cx="198120" cy="1041400"/>
                <wp:effectExtent l="6350" t="6350" r="5080" b="19050"/>
                <wp:wrapNone/>
                <wp:docPr id="28" name="左大括号 28"/>
                <wp:cNvGraphicFramePr/>
                <a:graphic xmlns:a="http://schemas.openxmlformats.org/drawingml/2006/main">
                  <a:graphicData uri="http://schemas.microsoft.com/office/word/2010/wordprocessingShape">
                    <wps:wsp>
                      <wps:cNvSpPr/>
                      <wps:spPr>
                        <a:xfrm>
                          <a:off x="944880" y="9349105"/>
                          <a:ext cx="198120" cy="1041400"/>
                        </a:xfrm>
                        <a:prstGeom prst="leftBrace">
                          <a:avLst/>
                        </a:prstGeom>
                        <a:ln w="12700">
                          <a:solidFill>
                            <a:srgbClr val="3366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6.45pt;margin-top:28.3pt;height:82pt;width:15.6pt;z-index:251660288;mso-width-relative:page;mso-height-relative:page;" filled="f" stroked="t" coordsize="21600,21600" o:gfxdata="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J/HEPYAAAACgEAAA8AAAAAAAAAAQAgAAAAIgAAAGRycy9kb3ducmV2LnhtbFBLAQIUABQAAAAI&#10;AIdO4kDUhtU67QEAAK8DAAAOAAAAAAAAAAEAIAAAACcBAABkcnMvZTJvRG9jLnhtbFBLBQYAAAAA&#10;BgAGAFkBAACGBQAAAAA=&#10;" adj="342,10800">
                <v:fill on="f" focussize="0,0"/>
                <v:stroke weight="1pt" color="#3366FF [3204]" joinstyle="round"/>
                <v:imagedata o:title=""/>
                <o:lock v:ext="edit" aspectratio="f"/>
              </v:shape>
            </w:pict>
          </mc:Fallback>
        </mc:AlternateContent>
      </w:r>
      <w:r>
        <w:rPr>
          <w:rFonts w:hint="eastAsia" w:ascii="楷体" w:hAnsi="楷体" w:eastAsia="楷体" w:cs="楷体"/>
          <w:b/>
          <w:bCs/>
          <w:szCs w:val="21"/>
        </w:rPr>
        <w:t>1.1.1</w:t>
      </w:r>
      <w:r>
        <w:rPr>
          <w:rFonts w:hint="eastAsia" w:ascii="楷体" w:hAnsi="楷体" w:eastAsia="楷体" w:cs="楷体"/>
          <w:szCs w:val="21"/>
        </w:rPr>
        <w:t xml:space="preserve"> 标题（5号楷体）</w:t>
      </w:r>
    </w:p>
    <w:p>
      <w:pPr>
        <w:ind w:firstLine="420" w:firstLineChars="200"/>
      </w:pPr>
      <w:r>
        <w:commentReference w:id="7"/>
      </w:r>
      <w:r>
        <w:rPr>
          <w:rFonts w:hint="eastAsia"/>
          <w:highlight w:val="yellow"/>
          <w:lang w:val="en-US" w:eastAsia="zh-CN"/>
        </w:rPr>
        <w:t>文中列项说明</w:t>
      </w:r>
      <w:r>
        <w:rPr>
          <w:rFonts w:hint="eastAsia" w:ascii="Calibri" w:hAnsi="Calibri" w:cs="Calibri"/>
          <w:highlight w:val="yellow"/>
          <w:lang w:val="en-US" w:eastAsia="zh-CN"/>
        </w:rPr>
        <w:t>先用1</w:t>
      </w:r>
      <w:r>
        <w:rPr>
          <w:rFonts w:hint="eastAsia" w:ascii="Calibri" w:hAnsi="Calibri" w:cs="Calibri"/>
          <w:highlight w:val="yellow"/>
          <w:lang w:eastAsia="zh-CN"/>
        </w:rPr>
        <w:t>）</w:t>
      </w:r>
      <w:r>
        <w:rPr>
          <w:rFonts w:hint="eastAsia" w:ascii="Calibri" w:hAnsi="Calibri" w:cs="Calibri"/>
          <w:highlight w:val="yellow"/>
          <w:lang w:val="en-US" w:eastAsia="zh-CN"/>
        </w:rPr>
        <w:t>2</w:t>
      </w:r>
      <w:r>
        <w:rPr>
          <w:rFonts w:hint="eastAsia" w:ascii="Calibri" w:hAnsi="Calibri" w:cs="Calibri"/>
          <w:highlight w:val="yellow"/>
          <w:lang w:eastAsia="zh-CN"/>
        </w:rPr>
        <w:t>）</w:t>
      </w:r>
      <w:r>
        <w:rPr>
          <w:rFonts w:hint="eastAsia" w:ascii="Calibri" w:hAnsi="Calibri" w:cs="Calibri"/>
          <w:highlight w:val="yellow"/>
          <w:lang w:val="en-US" w:eastAsia="zh-CN"/>
        </w:rPr>
        <w:t>3</w:t>
      </w:r>
      <w:r>
        <w:rPr>
          <w:rFonts w:hint="eastAsia" w:ascii="Calibri" w:hAnsi="Calibri" w:cs="Calibri"/>
          <w:highlight w:val="yellow"/>
          <w:lang w:eastAsia="zh-CN"/>
        </w:rPr>
        <w:t>），</w:t>
      </w:r>
      <w:r>
        <w:rPr>
          <w:rFonts w:hint="eastAsia" w:ascii="Calibri" w:hAnsi="Calibri" w:cs="Calibri"/>
          <w:highlight w:val="yellow"/>
          <w:lang w:val="en-US" w:eastAsia="zh-CN"/>
        </w:rPr>
        <w:t>下一级再</w:t>
      </w:r>
      <w:r>
        <w:rPr>
          <w:rFonts w:hint="eastAsia"/>
          <w:highlight w:val="yellow"/>
        </w:rPr>
        <w:t>用</w:t>
      </w:r>
      <w:r>
        <w:rPr>
          <w:rFonts w:ascii="Calibri" w:hAnsi="Calibri" w:cs="Calibri"/>
          <w:highlight w:val="yellow"/>
        </w:rPr>
        <w:t>①②③</w:t>
      </w:r>
      <w:r>
        <w:rPr>
          <w:rFonts w:hint="eastAsia" w:ascii="Calibri" w:hAnsi="Calibri" w:cs="Calibri"/>
          <w:highlight w:val="yellow"/>
          <w:lang w:eastAsia="zh-CN"/>
        </w:rPr>
        <w:t>，</w:t>
      </w:r>
      <w:r>
        <w:rPr>
          <w:rFonts w:hint="eastAsia" w:ascii="Calibri" w:hAnsi="Calibri" w:cs="Calibri"/>
          <w:highlight w:val="yellow"/>
          <w:lang w:val="en-US" w:eastAsia="zh-CN"/>
        </w:rPr>
        <w:t>除数学式一般不用（1）（2）（3）。</w:t>
      </w:r>
    </w:p>
    <w:p>
      <w:pPr>
        <w:ind w:firstLine="420" w:firstLineChars="200"/>
        <w:rPr>
          <w:rFonts w:hint="eastAsia"/>
          <w:color w:val="FF0000"/>
          <w:highlight w:val="yellow"/>
        </w:rPr>
      </w:pPr>
      <w:r>
        <w:rPr>
          <w:rFonts w:hint="eastAsia"/>
          <w:color w:val="FF0000"/>
        </w:rPr>
        <w:t>论文中的缩写第一次出现时一定要注明中英文全称</w:t>
      </w:r>
      <w:r>
        <w:rPr>
          <w:rFonts w:hint="eastAsia"/>
          <w:color w:val="FF0000"/>
          <w:lang w:eastAsia="zh-CN"/>
        </w:rPr>
        <w:t>，</w:t>
      </w:r>
      <w:r>
        <w:rPr>
          <w:rFonts w:hint="eastAsia"/>
          <w:color w:val="FF0000"/>
          <w:highlight w:val="yellow"/>
          <w:lang w:val="en-US" w:eastAsia="zh-CN"/>
        </w:rPr>
        <w:t>文中再提及时全文统一用缩写形式</w:t>
      </w:r>
      <w:r>
        <w:rPr>
          <w:rFonts w:hint="eastAsia"/>
          <w:color w:val="FF0000"/>
          <w:highlight w:val="yellow"/>
        </w:rPr>
        <w:t>。</w:t>
      </w:r>
    </w:p>
    <w:p>
      <w:pPr>
        <w:keepNext w:val="0"/>
        <w:keepLines w:val="0"/>
        <w:widowControl/>
        <w:suppressLineNumbers w:val="0"/>
        <w:ind w:firstLine="420" w:firstLineChars="200"/>
        <w:jc w:val="left"/>
        <w:rPr>
          <w:rFonts w:hint="eastAsia"/>
          <w:bCs/>
          <w:color w:val="FF0000"/>
        </w:rPr>
      </w:pPr>
      <w:r>
        <w:rPr>
          <w:rFonts w:hint="eastAsia"/>
          <w:highlight w:val="yellow"/>
          <w:lang w:val="en-US" w:eastAsia="zh-CN"/>
        </w:rPr>
        <w:t>量符号通常为单个拉丁字母或希腊字母，描述传递现象的特征数由2个字母组成，一律斜体</w:t>
      </w:r>
      <w:r>
        <w:rPr>
          <w:rFonts w:hint="eastAsia"/>
          <w:lang w:val="en-US" w:eastAsia="zh-CN"/>
        </w:rPr>
        <w:t>；</w:t>
      </w:r>
      <w:r>
        <w:rPr>
          <w:rFonts w:hint="eastAsia"/>
        </w:rPr>
        <w:t>单位符号</w:t>
      </w:r>
      <w:r>
        <w:rPr>
          <w:rFonts w:hint="eastAsia"/>
          <w:lang w:val="en-US" w:eastAsia="zh-CN"/>
        </w:rPr>
        <w:t>应</w:t>
      </w:r>
      <w:r>
        <w:rPr>
          <w:rFonts w:hint="eastAsia"/>
        </w:rPr>
        <w:t>用正体字母书写。</w:t>
      </w:r>
      <w:r>
        <w:rPr>
          <w:rFonts w:hint="eastAsia"/>
          <w:bCs/>
          <w:color w:val="FF0000"/>
        </w:rPr>
        <w:t>量符号下角标字母表示物理量符号、坐标轴、几何图形中点面线体连续数时，一律用斜体；其他下标一律用正体。</w:t>
      </w:r>
    </w:p>
    <w:p>
      <w:pPr>
        <w:ind w:firstLine="420" w:firstLineChars="200"/>
        <w:rPr>
          <w:rFonts w:hint="eastAsia" w:cs="宋体"/>
          <w:lang w:bidi="ar"/>
        </w:rPr>
      </w:pPr>
      <w:r>
        <w:rPr>
          <w:rFonts w:hint="eastAsia" w:ascii="宋体" w:hAnsi="宋体"/>
        </w:rPr>
        <w:t>数字的书写要规范：对于纯小数，小数点前的“0”不能省略；小数点前或后每隔3位数拉开1/4空格，而不使用千分撇。</w:t>
      </w:r>
      <w:r>
        <w:rPr>
          <w:rFonts w:hint="eastAsia" w:cs="宋体"/>
          <w:lang w:bidi="ar"/>
        </w:rPr>
        <w:t>如果文中单位用英文，则文中所有单位统一用英文表示；如果文中单位用中文，则所有单位统一用</w:t>
      </w:r>
      <w:bookmarkStart w:id="0" w:name="_GoBack"/>
      <w:bookmarkEnd w:id="0"/>
      <w:r>
        <w:rPr>
          <w:rFonts w:hint="eastAsia" w:cs="宋体"/>
          <w:lang w:bidi="ar"/>
        </w:rPr>
        <w:t>中文表示。</w:t>
      </w:r>
    </w:p>
    <w:p>
      <w:pPr>
        <w:ind w:firstLine="420" w:firstLineChars="200"/>
        <w:rPr>
          <w:lang w:bidi="ar"/>
        </w:rPr>
      </w:pPr>
      <w:r>
        <w:rPr>
          <w:rFonts w:hint="eastAsia"/>
          <w:lang w:bidi="ar"/>
        </w:rPr>
        <w:t>地理坐标统一格式：</w:t>
      </w:r>
      <w:r>
        <w:rPr>
          <w:lang w:bidi="ar"/>
        </w:rPr>
        <w:t>29°51'.700N</w:t>
      </w:r>
      <w:r>
        <w:rPr>
          <w:rFonts w:hint="eastAsia"/>
          <w:lang w:bidi="ar"/>
        </w:rPr>
        <w:t>，</w:t>
      </w:r>
      <w:r>
        <w:rPr>
          <w:lang w:bidi="ar"/>
        </w:rPr>
        <w:t>122°10'.300E</w:t>
      </w:r>
      <w:r>
        <w:rPr>
          <w:rFonts w:hint="eastAsia"/>
          <w:lang w:bidi="ar"/>
        </w:rPr>
        <w:t>。</w:t>
      </w:r>
    </w:p>
    <w:p>
      <w:pPr>
        <w:widowControl/>
        <w:jc w:val="center"/>
        <w:rPr>
          <w:rFonts w:hint="eastAsia"/>
          <w:sz w:val="18"/>
          <w:szCs w:val="18"/>
        </w:rPr>
      </w:pPr>
      <w:r>
        <w:commentReference w:id="8"/>
      </w:r>
      <w:r>
        <w:rPr>
          <w:rFonts w:hint="eastAsia" w:ascii="黑体" w:hAnsi="黑体" w:eastAsia="黑体" w:cs="黑体"/>
          <w:sz w:val="18"/>
          <w:szCs w:val="18"/>
        </w:rPr>
        <w:t>表1 叶栅主要几何参数和气动参数</w:t>
      </w:r>
    </w:p>
    <w:p>
      <w:pPr>
        <w:widowControl/>
        <w:jc w:val="center"/>
        <w:rPr>
          <w:lang w:bidi="ar"/>
        </w:rPr>
      </w:pPr>
      <w:r>
        <w:rPr>
          <w:rFonts w:hint="eastAsia"/>
          <w:b/>
          <w:bCs/>
          <w:sz w:val="18"/>
          <w:szCs w:val="18"/>
        </w:rPr>
        <w:t>Tab</w:t>
      </w:r>
      <w:r>
        <w:rPr>
          <w:rFonts w:hint="eastAsia"/>
          <w:b/>
          <w:bCs/>
          <w:sz w:val="18"/>
          <w:szCs w:val="18"/>
          <w:lang w:val="en-US" w:eastAsia="zh-CN"/>
        </w:rPr>
        <w:t>.</w:t>
      </w:r>
      <w:r>
        <w:rPr>
          <w:rFonts w:hint="eastAsia"/>
          <w:b/>
          <w:bCs/>
          <w:sz w:val="18"/>
          <w:szCs w:val="18"/>
        </w:rPr>
        <w:t>1 Main geometry and aerodynamic</w:t>
      </w:r>
      <w:r>
        <w:rPr>
          <w:rFonts w:hint="eastAsia"/>
          <w:b/>
          <w:bCs/>
          <w:sz w:val="18"/>
          <w:szCs w:val="18"/>
          <w:lang w:val="en-US" w:eastAsia="zh-CN"/>
        </w:rPr>
        <w:t xml:space="preserve"> </w:t>
      </w:r>
      <w:r>
        <w:rPr>
          <w:rFonts w:hint="eastAsia"/>
          <w:b/>
          <w:bCs/>
          <w:sz w:val="18"/>
          <w:szCs w:val="18"/>
        </w:rPr>
        <w:t>parameters of cascad</w:t>
      </w:r>
      <w:r>
        <w:rPr>
          <w:rFonts w:hint="eastAsia"/>
          <w:b/>
          <w:bCs/>
        </w:rPr>
        <w:t>e</w:t>
      </w:r>
    </w:p>
    <w:p>
      <w:pPr>
        <w:widowControl/>
        <w:jc w:val="left"/>
        <w:sectPr>
          <w:type w:val="continuous"/>
          <w:pgSz w:w="11906" w:h="16838"/>
          <w:pgMar w:top="1440" w:right="1797" w:bottom="1440" w:left="1797" w:header="851" w:footer="794" w:gutter="0"/>
          <w:pgBorders>
            <w:top w:val="none" w:sz="0" w:space="0"/>
            <w:left w:val="none" w:sz="0" w:space="0"/>
            <w:bottom w:val="none" w:sz="0" w:space="0"/>
            <w:right w:val="none" w:sz="0" w:space="0"/>
          </w:pgBorders>
          <w:cols w:equalWidth="0" w:num="2">
            <w:col w:w="3944" w:space="420"/>
            <w:col w:w="3948"/>
          </w:cols>
          <w:titlePg/>
          <w:docGrid w:type="linesAndChars" w:linePitch="312" w:charSpace="0"/>
        </w:sectPr>
      </w:pPr>
      <w:r>
        <mc:AlternateContent>
          <mc:Choice Requires="wps">
            <w:drawing>
              <wp:anchor distT="0" distB="0" distL="114300" distR="114300" simplePos="0" relativeHeight="251670528" behindDoc="0" locked="0" layoutInCell="1" allowOverlap="1">
                <wp:simplePos x="0" y="0"/>
                <wp:positionH relativeFrom="column">
                  <wp:posOffset>525780</wp:posOffset>
                </wp:positionH>
                <wp:positionV relativeFrom="paragraph">
                  <wp:posOffset>11201400</wp:posOffset>
                </wp:positionV>
                <wp:extent cx="567690" cy="294005"/>
                <wp:effectExtent l="3175" t="5080" r="635" b="5715"/>
                <wp:wrapNone/>
                <wp:docPr id="45" name="直接箭头连接符 45"/>
                <wp:cNvGraphicFramePr/>
                <a:graphic xmlns:a="http://schemas.openxmlformats.org/drawingml/2006/main">
                  <a:graphicData uri="http://schemas.microsoft.com/office/word/2010/wordprocessingShape">
                    <wps:wsp>
                      <wps:cNvCnPr/>
                      <wps:spPr>
                        <a:xfrm flipV="1">
                          <a:off x="1031875" y="1844675"/>
                          <a:ext cx="567690" cy="29400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1.4pt;margin-top:882pt;height:23.15pt;width:44.7pt;z-index:251670528;mso-width-relative:page;mso-height-relative:page;" filled="f" stroked="t" coordsize="21600,21600" o:gfxdata="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n2NzZAAAADAEAAA8AAAAA&#10;AAAAAQAgAAAAIgAAAGRycy9kb3ducmV2LnhtbFBLAQIUABQAAAAIAIdO4kDSF+MTEwIAAOQDAAAO&#10;AAAAAAAAAAEAIAAAACgBAABkcnMvZTJvRG9jLnhtbFBLBQYAAAAABgAGAFkBAACtBQ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525780</wp:posOffset>
                </wp:positionH>
                <wp:positionV relativeFrom="paragraph">
                  <wp:posOffset>11495405</wp:posOffset>
                </wp:positionV>
                <wp:extent cx="551815" cy="404495"/>
                <wp:effectExtent l="3810" t="5080" r="15875" b="9525"/>
                <wp:wrapNone/>
                <wp:docPr id="42" name="直接箭头连接符 42"/>
                <wp:cNvGraphicFramePr/>
                <a:graphic xmlns:a="http://schemas.openxmlformats.org/drawingml/2006/main">
                  <a:graphicData uri="http://schemas.microsoft.com/office/word/2010/wordprocessingShape">
                    <wps:wsp>
                      <wps:cNvCnPr/>
                      <wps:spPr>
                        <a:xfrm>
                          <a:off x="1014730" y="1550670"/>
                          <a:ext cx="551815" cy="4044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4pt;margin-top:905.15pt;height:31.85pt;width:43.45pt;z-index:251668480;mso-width-relative:page;mso-height-relative:page;" filled="f" stroked="t" coordsize="21600,21600" o:gfxdata="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ts1oLbAAAADAEAAA8AAAAAAAAA&#10;AQAgAAAAIgAAAGRycy9kb3ducmV2LnhtbFBLAQIUABQAAAAIAIdO4kB3OgPnDgIAANoDAAAOAAAA&#10;AAAAAAEAIAAAACoBAABkcnMvZTJvRG9jLnhtbFBLBQYAAAAABgAGAFkBAACqBQ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525780</wp:posOffset>
                </wp:positionH>
                <wp:positionV relativeFrom="paragraph">
                  <wp:posOffset>11495405</wp:posOffset>
                </wp:positionV>
                <wp:extent cx="1830070" cy="404495"/>
                <wp:effectExtent l="1270" t="6350" r="16510" b="46355"/>
                <wp:wrapNone/>
                <wp:docPr id="44" name="直接箭头连接符 44"/>
                <wp:cNvGraphicFramePr/>
                <a:graphic xmlns:a="http://schemas.openxmlformats.org/drawingml/2006/main">
                  <a:graphicData uri="http://schemas.microsoft.com/office/word/2010/wordprocessingShape">
                    <wps:wsp>
                      <wps:cNvCnPr/>
                      <wps:spPr>
                        <a:xfrm>
                          <a:off x="1014730" y="1823085"/>
                          <a:ext cx="1830070" cy="4044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4pt;margin-top:905.15pt;height:31.85pt;width:144.1pt;z-index:251669504;mso-width-relative:page;mso-height-relative:page;" filled="f" stroked="t" coordsize="21600,21600" o:gfxdata="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57kftsAAAAMAQAADwAAAAAAAAAB&#10;ACAAAAAiAAAAZHJzL2Rvd25yZXYueG1sUEsBAhQAFAAAAAgAh07iQAmDkysNAgAA2wMAAA4AAAAA&#10;AAAAAQAgAAAAKgEAAGRycy9lMm9Eb2MueG1sUEsFBgAAAAAGAAYAWQEAAKkFA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525780</wp:posOffset>
                </wp:positionH>
                <wp:positionV relativeFrom="paragraph">
                  <wp:posOffset>11217275</wp:posOffset>
                </wp:positionV>
                <wp:extent cx="1845945" cy="278130"/>
                <wp:effectExtent l="635" t="36830" r="1270" b="8890"/>
                <wp:wrapNone/>
                <wp:docPr id="43" name="直接箭头连接符 43"/>
                <wp:cNvGraphicFramePr/>
                <a:graphic xmlns:a="http://schemas.openxmlformats.org/drawingml/2006/main">
                  <a:graphicData uri="http://schemas.microsoft.com/office/word/2010/wordprocessingShape">
                    <wps:wsp>
                      <wps:cNvCnPr/>
                      <wps:spPr>
                        <a:xfrm flipV="1">
                          <a:off x="1031875" y="1558925"/>
                          <a:ext cx="1845945" cy="2781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1.4pt;margin-top:883.25pt;height:21.9pt;width:145.35pt;z-index:251669504;mso-width-relative:page;mso-height-relative:page;" filled="f" stroked="t" coordsize="21600,21600" o:gfxdata="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1zFh2QAAAAwBAAAPAAAA&#10;AAAAAAEAIAAAACIAAABkcnMvZG93bnJldi54bWxQSwECFAAUAAAACACHTuJAlpNC1xQCAADlAwAA&#10;DgAAAAAAAAABACAAAAAoAQAAZHJzL2Uyb0RvYy54bWxQSwUGAAAAAAYABgBZAQAArgUAAAAA&#10;">
                <v:fill on="f" focussize="0,0"/>
                <v:stroke weight="1pt" color="#3366FF [3204]" joinstyle="round" endarrow="open"/>
                <v:imagedata o:title=""/>
                <o:lock v:ext="edit" aspectratio="f"/>
              </v:shape>
            </w:pict>
          </mc:Fallback>
        </mc:AlternateContent>
      </w:r>
    </w:p>
    <w:p>
      <w:pPr>
        <w:jc w:val="center"/>
        <w:rPr>
          <w:rFonts w:ascii="宋体" w:hAnsi="宋体" w:eastAsia="宋体" w:cs="宋体"/>
          <w:sz w:val="24"/>
          <w:szCs w:val="24"/>
        </w:rPr>
      </w:pPr>
      <w:r>
        <w:drawing>
          <wp:anchor distT="0" distB="0" distL="114300" distR="114300" simplePos="0" relativeHeight="251683840" behindDoc="0" locked="0" layoutInCell="1" allowOverlap="1">
            <wp:simplePos x="0" y="0"/>
            <wp:positionH relativeFrom="column">
              <wp:posOffset>-1095375</wp:posOffset>
            </wp:positionH>
            <wp:positionV relativeFrom="paragraph">
              <wp:posOffset>161925</wp:posOffset>
            </wp:positionV>
            <wp:extent cx="3720465" cy="2223135"/>
            <wp:effectExtent l="0" t="0" r="13335" b="571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grayscl/>
                    </a:blip>
                    <a:srcRect r="8195"/>
                    <a:stretch>
                      <a:fillRect/>
                    </a:stretch>
                  </pic:blipFill>
                  <pic:spPr>
                    <a:xfrm>
                      <a:off x="0" y="0"/>
                      <a:ext cx="3720465" cy="2223135"/>
                    </a:xfrm>
                    <a:prstGeom prst="rect">
                      <a:avLst/>
                    </a:prstGeom>
                    <a:noFill/>
                    <a:ln>
                      <a:noFill/>
                    </a:ln>
                  </pic:spPr>
                </pic:pic>
              </a:graphicData>
            </a:graphic>
          </wp:anchor>
        </w:drawing>
      </w:r>
      <w:r>
        <w:rPr>
          <w:rFonts w:hint="eastAsia"/>
          <w:sz w:val="18"/>
          <w:szCs w:val="18"/>
        </w:rPr>
        <w:t>图7 反解计数率与实测计数率的比值</w:t>
      </w:r>
      <w:r>
        <w:rPr>
          <w:rFonts w:ascii="宋体" w:hAnsi="宋体" w:eastAsia="宋体" w:cs="宋体"/>
          <w:sz w:val="24"/>
          <w:szCs w:val="24"/>
        </w:rPr>
        <w:t xml:space="preserve"> </w:t>
      </w:r>
    </w:p>
    <w:p>
      <w:pPr>
        <w:jc w:val="center"/>
        <w:rPr>
          <w:sz w:val="18"/>
          <w:szCs w:val="18"/>
        </w:rPr>
      </w:pPr>
      <w:r>
        <w:rPr>
          <w:rFonts w:hint="eastAsia" w:ascii="宋体" w:hAnsi="宋体"/>
          <w:bCs/>
          <w:szCs w:val="21"/>
        </w:rPr>
        <mc:AlternateContent>
          <mc:Choice Requires="wps">
            <w:drawing>
              <wp:anchor distT="0" distB="0" distL="114300" distR="114300" simplePos="0" relativeHeight="251685888" behindDoc="0" locked="0" layoutInCell="1" allowOverlap="1">
                <wp:simplePos x="0" y="0"/>
                <wp:positionH relativeFrom="column">
                  <wp:posOffset>-1102360</wp:posOffset>
                </wp:positionH>
                <wp:positionV relativeFrom="paragraph">
                  <wp:posOffset>314960</wp:posOffset>
                </wp:positionV>
                <wp:extent cx="1620520" cy="3653790"/>
                <wp:effectExtent l="4445" t="4445" r="13335" b="18415"/>
                <wp:wrapNone/>
                <wp:docPr id="5" name="文本框 5"/>
                <wp:cNvGraphicFramePr/>
                <a:graphic xmlns:a="http://schemas.openxmlformats.org/drawingml/2006/main">
                  <a:graphicData uri="http://schemas.microsoft.com/office/word/2010/wordprocessingShape">
                    <wps:wsp>
                      <wps:cNvSpPr txBox="1"/>
                      <wps:spPr>
                        <a:xfrm>
                          <a:off x="0" y="0"/>
                          <a:ext cx="1620520" cy="3653790"/>
                        </a:xfrm>
                        <a:prstGeom prst="rect">
                          <a:avLst/>
                        </a:prstGeom>
                        <a:noFill/>
                        <a:ln w="6350">
                          <a:solidFill>
                            <a:srgbClr val="FF0000"/>
                          </a:solidFill>
                        </a:ln>
                      </wps:spPr>
                      <wps:txbx>
                        <w:txbxContent>
                          <w:p>
                            <w:pPr>
                              <w:pStyle w:val="2"/>
                              <w:rPr>
                                <w:rFonts w:hint="eastAsia"/>
                                <w:lang w:val="en-US" w:eastAsia="zh-CN"/>
                              </w:rPr>
                            </w:pPr>
                            <w:r>
                              <w:rPr>
                                <w:rFonts w:hint="eastAsia"/>
                                <w:b/>
                                <w:bCs/>
                                <w:lang w:val="en-US" w:eastAsia="zh-CN"/>
                              </w:rPr>
                              <w:t>数学式</w:t>
                            </w:r>
                            <w:r>
                              <w:rPr>
                                <w:rFonts w:hint="eastAsia"/>
                                <w:lang w:val="en-US" w:eastAsia="zh-CN"/>
                              </w:rPr>
                              <w:t>：</w:t>
                            </w:r>
                          </w:p>
                          <w:p>
                            <w:pPr>
                              <w:pStyle w:val="2"/>
                              <w:rPr>
                                <w:rFonts w:hint="eastAsia"/>
                                <w:sz w:val="18"/>
                                <w:szCs w:val="18"/>
                                <w:lang w:val="en-US" w:eastAsia="zh-CN"/>
                              </w:rPr>
                            </w:pPr>
                            <w:r>
                              <w:rPr>
                                <w:rFonts w:hint="eastAsia"/>
                                <w:sz w:val="18"/>
                                <w:szCs w:val="18"/>
                                <w:lang w:val="en-US" w:eastAsia="zh-CN"/>
                              </w:rPr>
                              <w:t>1.</w:t>
                            </w:r>
                            <w:r>
                              <w:rPr>
                                <w:rFonts w:hint="eastAsia"/>
                                <w:color w:val="FF0000"/>
                                <w:sz w:val="18"/>
                                <w:szCs w:val="18"/>
                                <w:highlight w:val="yellow"/>
                                <w:lang w:val="en-US" w:eastAsia="zh-CN"/>
                              </w:rPr>
                              <w:t>数学式须用公式编辑器mathtype6.0/6.5编辑，请勿使用word自带的编辑器编辑</w:t>
                            </w:r>
                          </w:p>
                          <w:p>
                            <w:pPr>
                              <w:pStyle w:val="2"/>
                              <w:rPr>
                                <w:rFonts w:hint="eastAsia"/>
                                <w:color w:val="auto"/>
                                <w:sz w:val="18"/>
                                <w:szCs w:val="18"/>
                                <w:lang w:val="en-US" w:eastAsia="zh-CN"/>
                              </w:rPr>
                            </w:pPr>
                            <w:r>
                              <w:rPr>
                                <w:rFonts w:hint="eastAsia"/>
                                <w:sz w:val="18"/>
                                <w:szCs w:val="18"/>
                                <w:lang w:val="en-US" w:eastAsia="zh-CN"/>
                              </w:rPr>
                              <w:t>2.数学式以在文中出现顺序依次编号，如（1）、（2）…并右对齐编号。</w:t>
                            </w:r>
                            <w:r>
                              <w:rPr>
                                <w:rFonts w:hint="eastAsia"/>
                                <w:color w:val="auto"/>
                                <w:sz w:val="18"/>
                                <w:szCs w:val="18"/>
                              </w:rPr>
                              <w:t>文中提及</w:t>
                            </w:r>
                            <w:r>
                              <w:rPr>
                                <w:rFonts w:hint="eastAsia"/>
                                <w:color w:val="auto"/>
                                <w:sz w:val="18"/>
                                <w:szCs w:val="18"/>
                                <w:lang w:val="en-US" w:eastAsia="zh-CN"/>
                              </w:rPr>
                              <w:t>数学</w:t>
                            </w:r>
                            <w:r>
                              <w:rPr>
                                <w:rFonts w:hint="eastAsia"/>
                                <w:color w:val="auto"/>
                                <w:sz w:val="18"/>
                                <w:szCs w:val="18"/>
                              </w:rPr>
                              <w:t>式时，称为式（1）、式（2）、式（3）……</w:t>
                            </w:r>
                          </w:p>
                          <w:p>
                            <w:pPr>
                              <w:pStyle w:val="2"/>
                              <w:rPr>
                                <w:rFonts w:hint="eastAsia" w:ascii="宋体" w:hAnsi="宋体" w:cs="宋体"/>
                                <w:sz w:val="18"/>
                                <w:szCs w:val="18"/>
                              </w:rPr>
                            </w:pPr>
                            <w:r>
                              <w:rPr>
                                <w:rFonts w:hint="eastAsia"/>
                                <w:sz w:val="18"/>
                                <w:szCs w:val="18"/>
                                <w:lang w:val="en-US" w:eastAsia="zh-CN"/>
                              </w:rPr>
                              <w:t>3.数学式字体为Times New Roman，10.5磅，变量为斜体，常量为正体，向量、矩阵为黑斜体</w:t>
                            </w:r>
                            <w:r>
                              <w:rPr>
                                <w:rFonts w:hint="eastAsia" w:ascii="宋体" w:hAnsi="宋体"/>
                                <w:bCs/>
                                <w:sz w:val="18"/>
                                <w:szCs w:val="18"/>
                              </w:rPr>
                              <w:t>，转置符号用正体。</w:t>
                            </w:r>
                            <w:r>
                              <w:rPr>
                                <w:rFonts w:hint="eastAsia" w:ascii="宋体" w:hAnsi="宋体" w:cs="宋体"/>
                                <w:sz w:val="18"/>
                                <w:szCs w:val="18"/>
                              </w:rPr>
                              <w:t>长公式在运算符号后回行。</w:t>
                            </w:r>
                          </w:p>
                          <w:p>
                            <w:pPr>
                              <w:pStyle w:val="2"/>
                              <w:rPr>
                                <w:rFonts w:hint="default" w:ascii="宋体" w:hAnsi="宋体" w:eastAsia="宋体" w:cs="宋体"/>
                                <w:sz w:val="18"/>
                                <w:szCs w:val="18"/>
                                <w:highlight w:val="yellow"/>
                                <w:lang w:val="en-US" w:eastAsia="zh-CN"/>
                              </w:rPr>
                            </w:pPr>
                            <w:r>
                              <w:rPr>
                                <w:rFonts w:hint="eastAsia" w:ascii="宋体" w:hAnsi="宋体" w:cs="宋体"/>
                                <w:sz w:val="18"/>
                                <w:szCs w:val="18"/>
                                <w:lang w:val="en-US" w:eastAsia="zh-CN"/>
                              </w:rPr>
                              <w:t>4.</w:t>
                            </w:r>
                            <w:r>
                              <w:rPr>
                                <w:rFonts w:hint="eastAsia" w:ascii="宋体" w:hAnsi="宋体" w:cs="宋体"/>
                                <w:sz w:val="18"/>
                                <w:szCs w:val="18"/>
                                <w:highlight w:val="yellow"/>
                                <w:lang w:val="en-US" w:eastAsia="zh-CN"/>
                              </w:rPr>
                              <w:t>量的名称或多字母缩略术语,不论正体或斜体,亦不论是否含有下标,都不应该用来代替量的符号。</w:t>
                            </w:r>
                          </w:p>
                          <w:p>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8pt;margin-top:24.8pt;height:287.7pt;width:127.6pt;z-index:251685888;mso-width-relative:page;mso-height-relative:page;" filled="f" stroked="t" coordsize="21600,21600" o:gfxdata="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8nMpfXAAAACgEA&#10;AA8AAAAAAAAAAQAgAAAAIgAAAGRycy9kb3ducmV2LnhtbFBLAQIUABQAAAAIAIdO4kBFuayoVAIA&#10;AJAEAAAOAAAAAAAAAAEAIAAAACYBAABkcnMvZTJvRG9jLnhtbFBLBQYAAAAABgAGAFkBAADsBQAA&#10;AAA=&#10;">
                <v:fill on="f" focussize="0,0"/>
                <v:stroke weight="0.5pt" color="#FF0000" joinstyle="round"/>
                <v:imagedata o:title=""/>
                <o:lock v:ext="edit" aspectratio="f"/>
                <v:textbox>
                  <w:txbxContent>
                    <w:p>
                      <w:pPr>
                        <w:pStyle w:val="2"/>
                        <w:rPr>
                          <w:rFonts w:hint="eastAsia"/>
                          <w:lang w:val="en-US" w:eastAsia="zh-CN"/>
                        </w:rPr>
                      </w:pPr>
                      <w:r>
                        <w:rPr>
                          <w:rFonts w:hint="eastAsia"/>
                          <w:b/>
                          <w:bCs/>
                          <w:lang w:val="en-US" w:eastAsia="zh-CN"/>
                        </w:rPr>
                        <w:t>数学式</w:t>
                      </w:r>
                      <w:r>
                        <w:rPr>
                          <w:rFonts w:hint="eastAsia"/>
                          <w:lang w:val="en-US" w:eastAsia="zh-CN"/>
                        </w:rPr>
                        <w:t>：</w:t>
                      </w:r>
                    </w:p>
                    <w:p>
                      <w:pPr>
                        <w:pStyle w:val="2"/>
                        <w:rPr>
                          <w:rFonts w:hint="eastAsia"/>
                          <w:sz w:val="18"/>
                          <w:szCs w:val="18"/>
                          <w:lang w:val="en-US" w:eastAsia="zh-CN"/>
                        </w:rPr>
                      </w:pPr>
                      <w:r>
                        <w:rPr>
                          <w:rFonts w:hint="eastAsia"/>
                          <w:sz w:val="18"/>
                          <w:szCs w:val="18"/>
                          <w:lang w:val="en-US" w:eastAsia="zh-CN"/>
                        </w:rPr>
                        <w:t>1.</w:t>
                      </w:r>
                      <w:r>
                        <w:rPr>
                          <w:rFonts w:hint="eastAsia"/>
                          <w:color w:val="FF0000"/>
                          <w:sz w:val="18"/>
                          <w:szCs w:val="18"/>
                          <w:highlight w:val="yellow"/>
                          <w:lang w:val="en-US" w:eastAsia="zh-CN"/>
                        </w:rPr>
                        <w:t>数学式须用公式编辑器mathtype6.0/6.5编辑，请勿使用word自带的编辑器编辑</w:t>
                      </w:r>
                    </w:p>
                    <w:p>
                      <w:pPr>
                        <w:pStyle w:val="2"/>
                        <w:rPr>
                          <w:rFonts w:hint="eastAsia"/>
                          <w:color w:val="auto"/>
                          <w:sz w:val="18"/>
                          <w:szCs w:val="18"/>
                          <w:lang w:val="en-US" w:eastAsia="zh-CN"/>
                        </w:rPr>
                      </w:pPr>
                      <w:r>
                        <w:rPr>
                          <w:rFonts w:hint="eastAsia"/>
                          <w:sz w:val="18"/>
                          <w:szCs w:val="18"/>
                          <w:lang w:val="en-US" w:eastAsia="zh-CN"/>
                        </w:rPr>
                        <w:t>2.数学式以在文中出现顺序依次编号，如（1）、（2）…并右对齐编号。</w:t>
                      </w:r>
                      <w:r>
                        <w:rPr>
                          <w:rFonts w:hint="eastAsia"/>
                          <w:color w:val="auto"/>
                          <w:sz w:val="18"/>
                          <w:szCs w:val="18"/>
                        </w:rPr>
                        <w:t>文中提及</w:t>
                      </w:r>
                      <w:r>
                        <w:rPr>
                          <w:rFonts w:hint="eastAsia"/>
                          <w:color w:val="auto"/>
                          <w:sz w:val="18"/>
                          <w:szCs w:val="18"/>
                          <w:lang w:val="en-US" w:eastAsia="zh-CN"/>
                        </w:rPr>
                        <w:t>数学</w:t>
                      </w:r>
                      <w:r>
                        <w:rPr>
                          <w:rFonts w:hint="eastAsia"/>
                          <w:color w:val="auto"/>
                          <w:sz w:val="18"/>
                          <w:szCs w:val="18"/>
                        </w:rPr>
                        <w:t>式时，称为式（1）、式（2）、式（3）……</w:t>
                      </w:r>
                    </w:p>
                    <w:p>
                      <w:pPr>
                        <w:pStyle w:val="2"/>
                        <w:rPr>
                          <w:rFonts w:hint="eastAsia" w:ascii="宋体" w:hAnsi="宋体" w:cs="宋体"/>
                          <w:sz w:val="18"/>
                          <w:szCs w:val="18"/>
                        </w:rPr>
                      </w:pPr>
                      <w:r>
                        <w:rPr>
                          <w:rFonts w:hint="eastAsia"/>
                          <w:sz w:val="18"/>
                          <w:szCs w:val="18"/>
                          <w:lang w:val="en-US" w:eastAsia="zh-CN"/>
                        </w:rPr>
                        <w:t>3.数学式字体为Times New Roman，10.5磅，变量为斜体，常量为正体，向量、矩阵为黑斜体</w:t>
                      </w:r>
                      <w:r>
                        <w:rPr>
                          <w:rFonts w:hint="eastAsia" w:ascii="宋体" w:hAnsi="宋体"/>
                          <w:bCs/>
                          <w:sz w:val="18"/>
                          <w:szCs w:val="18"/>
                        </w:rPr>
                        <w:t>，转置符号用正体。</w:t>
                      </w:r>
                      <w:r>
                        <w:rPr>
                          <w:rFonts w:hint="eastAsia" w:ascii="宋体" w:hAnsi="宋体" w:cs="宋体"/>
                          <w:sz w:val="18"/>
                          <w:szCs w:val="18"/>
                        </w:rPr>
                        <w:t>长公式在运算符号后回行。</w:t>
                      </w:r>
                    </w:p>
                    <w:p>
                      <w:pPr>
                        <w:pStyle w:val="2"/>
                        <w:rPr>
                          <w:rFonts w:hint="default" w:ascii="宋体" w:hAnsi="宋体" w:eastAsia="宋体" w:cs="宋体"/>
                          <w:sz w:val="18"/>
                          <w:szCs w:val="18"/>
                          <w:highlight w:val="yellow"/>
                          <w:lang w:val="en-US" w:eastAsia="zh-CN"/>
                        </w:rPr>
                      </w:pPr>
                      <w:r>
                        <w:rPr>
                          <w:rFonts w:hint="eastAsia" w:ascii="宋体" w:hAnsi="宋体" w:cs="宋体"/>
                          <w:sz w:val="18"/>
                          <w:szCs w:val="18"/>
                          <w:lang w:val="en-US" w:eastAsia="zh-CN"/>
                        </w:rPr>
                        <w:t>4.</w:t>
                      </w:r>
                      <w:r>
                        <w:rPr>
                          <w:rFonts w:hint="eastAsia" w:ascii="宋体" w:hAnsi="宋体" w:cs="宋体"/>
                          <w:sz w:val="18"/>
                          <w:szCs w:val="18"/>
                          <w:highlight w:val="yellow"/>
                          <w:lang w:val="en-US" w:eastAsia="zh-CN"/>
                        </w:rPr>
                        <w:t>量的名称或多字母缩略术语,不论正体或斜体,亦不论是否含有下标,都不应该用来代替量的符号。</w:t>
                      </w:r>
                    </w:p>
                    <w:p>
                      <w:pPr>
                        <w:rPr>
                          <w:color w:val="FF0000"/>
                          <w:sz w:val="18"/>
                          <w:szCs w:val="18"/>
                        </w:rPr>
                      </w:pPr>
                    </w:p>
                  </w:txbxContent>
                </v:textbox>
              </v:shape>
            </w:pict>
          </mc:Fallback>
        </mc:AlternateContent>
      </w:r>
      <w:r>
        <w:rPr>
          <w:rFonts w:hint="eastAsia"/>
          <w:sz w:val="18"/>
          <w:szCs w:val="18"/>
        </w:rPr>
        <w:t>Fig.7 The ratio of the folding count rate to the measured count rate</w:t>
      </w:r>
      <w:r>
        <w:commentReference w:id="9"/>
      </w:r>
    </w:p>
    <w:p/>
    <w:p>
      <w:pPr>
        <w:rPr>
          <w:rFonts w:ascii="宋体" w:hAnsi="宋体"/>
          <w:sz w:val="18"/>
          <w:szCs w:val="18"/>
        </w:rPr>
      </w:pPr>
      <w:r>
        <w:rPr>
          <w:rFonts w:ascii="宋体" w:hAnsi="宋体"/>
          <w:bCs/>
          <w:szCs w:val="21"/>
        </w:rPr>
        <mc:AlternateContent>
          <mc:Choice Requires="wps">
            <w:drawing>
              <wp:anchor distT="0" distB="0" distL="114300" distR="114300" simplePos="0" relativeHeight="251686912" behindDoc="0" locked="0" layoutInCell="1" allowOverlap="1">
                <wp:simplePos x="0" y="0"/>
                <wp:positionH relativeFrom="column">
                  <wp:posOffset>566420</wp:posOffset>
                </wp:positionH>
                <wp:positionV relativeFrom="paragraph">
                  <wp:posOffset>1735455</wp:posOffset>
                </wp:positionV>
                <wp:extent cx="196850" cy="215900"/>
                <wp:effectExtent l="3810" t="0" r="8890" b="12700"/>
                <wp:wrapNone/>
                <wp:docPr id="7" name="直接箭头连接符 7"/>
                <wp:cNvGraphicFramePr/>
                <a:graphic xmlns:a="http://schemas.openxmlformats.org/drawingml/2006/main">
                  <a:graphicData uri="http://schemas.microsoft.com/office/word/2010/wordprocessingShape">
                    <wps:wsp>
                      <wps:cNvCnPr/>
                      <wps:spPr>
                        <a:xfrm flipV="1">
                          <a:off x="0" y="0"/>
                          <a:ext cx="19685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4.6pt;margin-top:136.65pt;height:17pt;width:15.5pt;z-index:251686912;mso-width-relative:page;mso-height-relative:page;" filled="f" stroked="t" coordsize="21600,21600" o:gfxdata="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HAac2AAAAAoBAAAPAAAAAAAAAAEAIAAAACIAAABkcnMvZG93bnJldi54bWxQSwECFAAUAAAACACH&#10;TuJA6wpbWyQCAAARBAAADgAAAAAAAAABACAAAAAnAQAAZHJzL2Uyb0RvYy54bWxQSwUGAAAAAAYA&#10;BgBZAQAAvQUAAAAA&#10;">
                <v:fill on="f" focussize="0,0"/>
                <v:stroke color="#4A7EBB [3204]" joinstyle="round" endarrow="block"/>
                <v:imagedata o:title=""/>
                <o:lock v:ext="edit" aspectratio="f"/>
              </v:shape>
            </w:pict>
          </mc:Fallback>
        </mc:AlternateContent>
      </w:r>
      <w:r>
        <w:rPr>
          <w:rFonts w:hint="eastAsia" w:ascii="宋体" w:hAnsi="宋体"/>
          <w:sz w:val="18"/>
          <w:szCs w:val="18"/>
        </w:rPr>
        <w:drawing>
          <wp:anchor distT="0" distB="0" distL="114300" distR="114300" simplePos="0" relativeHeight="251684864" behindDoc="0" locked="0" layoutInCell="1" allowOverlap="1">
            <wp:simplePos x="0" y="0"/>
            <wp:positionH relativeFrom="column">
              <wp:posOffset>342265</wp:posOffset>
            </wp:positionH>
            <wp:positionV relativeFrom="paragraph">
              <wp:posOffset>66675</wp:posOffset>
            </wp:positionV>
            <wp:extent cx="2217420" cy="1830070"/>
            <wp:effectExtent l="0" t="0" r="11430" b="17780"/>
            <wp:wrapSquare wrapText="bothSides"/>
            <wp:docPr id="51" name="图片 51" descr="微信图片_2021121010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11210105839"/>
                    <pic:cNvPicPr>
                      <a:picLocks noChangeAspect="1"/>
                    </pic:cNvPicPr>
                  </pic:nvPicPr>
                  <pic:blipFill>
                    <a:blip r:embed="rId8"/>
                    <a:stretch>
                      <a:fillRect/>
                    </a:stretch>
                  </pic:blipFill>
                  <pic:spPr>
                    <a:xfrm>
                      <a:off x="0" y="0"/>
                      <a:ext cx="2217420" cy="1830070"/>
                    </a:xfrm>
                    <a:prstGeom prst="rect">
                      <a:avLst/>
                    </a:prstGeom>
                  </pic:spPr>
                </pic:pic>
              </a:graphicData>
            </a:graphic>
          </wp:anchor>
        </w:drawing>
      </w:r>
    </w:p>
    <w:p>
      <w:pPr>
        <w:rPr>
          <w:rFonts w:asciiTheme="minorEastAsia" w:hAnsiTheme="minorEastAsia" w:eastAsiaTheme="minorEastAsia" w:cstheme="minorEastAsia"/>
        </w:rPr>
      </w:pPr>
      <w:r>
        <w:rPr>
          <w:rFonts w:hint="eastAsia" w:ascii="宋体" w:hAnsi="宋体"/>
          <w:bCs/>
          <w:szCs w:val="21"/>
        </w:rPr>
        <mc:AlternateContent>
          <mc:Choice Requires="wps">
            <w:drawing>
              <wp:anchor distT="0" distB="0" distL="114300" distR="114300" simplePos="0" relativeHeight="251681792" behindDoc="0" locked="0" layoutInCell="1" allowOverlap="1">
                <wp:simplePos x="0" y="0"/>
                <wp:positionH relativeFrom="column">
                  <wp:posOffset>2442845</wp:posOffset>
                </wp:positionH>
                <wp:positionV relativeFrom="paragraph">
                  <wp:posOffset>101600</wp:posOffset>
                </wp:positionV>
                <wp:extent cx="3014345" cy="2658745"/>
                <wp:effectExtent l="4445" t="4445" r="10160" b="22860"/>
                <wp:wrapNone/>
                <wp:docPr id="39" name="文本框 39"/>
                <wp:cNvGraphicFramePr/>
                <a:graphic xmlns:a="http://schemas.openxmlformats.org/drawingml/2006/main">
                  <a:graphicData uri="http://schemas.microsoft.com/office/word/2010/wordprocessingShape">
                    <wps:wsp>
                      <wps:cNvSpPr txBox="1"/>
                      <wps:spPr>
                        <a:xfrm>
                          <a:off x="0" y="0"/>
                          <a:ext cx="3014345" cy="2658745"/>
                        </a:xfrm>
                        <a:prstGeom prst="rect">
                          <a:avLst/>
                        </a:prstGeom>
                        <a:noFill/>
                        <a:ln w="6350">
                          <a:solidFill>
                            <a:srgbClr val="FF0000"/>
                          </a:solidFill>
                        </a:ln>
                      </wps:spPr>
                      <wps:txbx>
                        <w:txbxContent>
                          <w:p>
                            <w:pPr>
                              <w:pStyle w:val="2"/>
                              <w:rPr>
                                <w:rFonts w:hint="eastAsia"/>
                                <w:b/>
                                <w:bCs/>
                                <w:sz w:val="18"/>
                                <w:szCs w:val="21"/>
                                <w:lang w:val="en-US" w:eastAsia="zh-CN"/>
                              </w:rPr>
                            </w:pPr>
                            <w:r>
                              <w:rPr>
                                <w:rFonts w:hint="eastAsia"/>
                                <w:b/>
                                <w:bCs/>
                                <w:sz w:val="18"/>
                                <w:szCs w:val="21"/>
                                <w:lang w:val="en-US" w:eastAsia="zh-CN"/>
                              </w:rPr>
                              <w:t>参考文献：</w:t>
                            </w:r>
                          </w:p>
                          <w:p>
                            <w:pPr>
                              <w:pStyle w:val="2"/>
                              <w:numPr>
                                <w:ilvl w:val="0"/>
                                <w:numId w:val="4"/>
                              </w:numPr>
                              <w:rPr>
                                <w:rFonts w:hint="eastAsia" w:cs="Times New Roman" w:asciiTheme="minorEastAsia" w:hAnsiTheme="minorEastAsia"/>
                                <w:color w:val="auto"/>
                                <w:sz w:val="18"/>
                                <w:szCs w:val="18"/>
                              </w:rPr>
                            </w:pPr>
                            <w:r>
                              <w:rPr>
                                <w:rFonts w:hint="eastAsia" w:cs="Times New Roman" w:asciiTheme="minorEastAsia" w:hAnsiTheme="minorEastAsia"/>
                                <w:color w:val="auto"/>
                                <w:sz w:val="18"/>
                                <w:szCs w:val="18"/>
                              </w:rPr>
                              <w:t>参考文献著录</w:t>
                            </w:r>
                            <w:r>
                              <w:rPr>
                                <w:rFonts w:cs="Times New Roman" w:asciiTheme="minorEastAsia" w:hAnsiTheme="minorEastAsia"/>
                                <w:color w:val="auto"/>
                                <w:sz w:val="18"/>
                                <w:szCs w:val="18"/>
                              </w:rPr>
                              <w:t>格式须符合</w:t>
                            </w:r>
                            <w:r>
                              <w:rPr>
                                <w:rFonts w:hint="eastAsia"/>
                                <w:sz w:val="18"/>
                                <w:szCs w:val="21"/>
                              </w:rPr>
                              <w:t>《参考文献格式国家标准GB T7714-2015》</w:t>
                            </w:r>
                            <w:r>
                              <w:rPr>
                                <w:rFonts w:hint="eastAsia" w:cs="Times New Roman" w:asciiTheme="minorEastAsia" w:hAnsiTheme="minorEastAsia"/>
                                <w:color w:val="auto"/>
                                <w:sz w:val="18"/>
                                <w:szCs w:val="18"/>
                              </w:rPr>
                              <w:t>，</w:t>
                            </w:r>
                            <w:r>
                              <w:rPr>
                                <w:rFonts w:hint="eastAsia" w:cs="Times New Roman" w:asciiTheme="minorEastAsia" w:hAnsiTheme="minorEastAsia"/>
                                <w:color w:val="auto"/>
                                <w:sz w:val="18"/>
                                <w:szCs w:val="18"/>
                                <w:lang w:val="en-US" w:eastAsia="zh-CN"/>
                              </w:rPr>
                              <w:t>文件见投稿网站</w:t>
                            </w:r>
                            <w:r>
                              <w:rPr>
                                <w:rFonts w:cs="Times New Roman" w:asciiTheme="minorEastAsia" w:hAnsiTheme="minorEastAsia"/>
                                <w:color w:val="auto"/>
                                <w:sz w:val="18"/>
                                <w:szCs w:val="18"/>
                              </w:rPr>
                              <w:t>下载中心</w:t>
                            </w:r>
                            <w:r>
                              <w:rPr>
                                <w:rFonts w:hint="eastAsia" w:cs="Times New Roman" w:asciiTheme="minorEastAsia" w:hAnsiTheme="minorEastAsia"/>
                                <w:color w:val="auto"/>
                                <w:sz w:val="18"/>
                                <w:szCs w:val="18"/>
                                <w:lang w:eastAsia="zh-CN"/>
                              </w:rPr>
                              <w:t>。</w:t>
                            </w:r>
                            <w:r>
                              <w:rPr>
                                <w:rFonts w:hint="eastAsia"/>
                                <w:sz w:val="18"/>
                                <w:szCs w:val="21"/>
                              </w:rPr>
                              <w:t>文献作者3名以内全部列出，4名以上则列前3名，后加“等”或“et al”；中外文作者姓名书写，姓前名后，不加缩写点。</w:t>
                            </w:r>
                          </w:p>
                          <w:p>
                            <w:pPr>
                              <w:pStyle w:val="2"/>
                              <w:numPr>
                                <w:ilvl w:val="0"/>
                                <w:numId w:val="4"/>
                              </w:numPr>
                              <w:rPr>
                                <w:sz w:val="18"/>
                                <w:szCs w:val="21"/>
                              </w:rPr>
                            </w:pPr>
                            <w:r>
                              <w:rPr>
                                <w:rFonts w:hint="eastAsia" w:cs="Times New Roman" w:asciiTheme="minorEastAsia" w:hAnsiTheme="minorEastAsia"/>
                                <w:color w:val="auto"/>
                                <w:sz w:val="18"/>
                                <w:szCs w:val="18"/>
                              </w:rPr>
                              <w:t>参考文献</w:t>
                            </w:r>
                            <w:r>
                              <w:rPr>
                                <w:rFonts w:cs="Times New Roman" w:asciiTheme="minorEastAsia" w:hAnsiTheme="minorEastAsia"/>
                                <w:color w:val="auto"/>
                                <w:sz w:val="18"/>
                                <w:szCs w:val="18"/>
                              </w:rPr>
                              <w:t>标题</w:t>
                            </w:r>
                            <w:r>
                              <w:rPr>
                                <w:rFonts w:hint="eastAsia" w:cs="Times New Roman" w:asciiTheme="minorEastAsia" w:hAnsiTheme="minorEastAsia"/>
                                <w:color w:val="auto"/>
                                <w:sz w:val="18"/>
                                <w:szCs w:val="18"/>
                              </w:rPr>
                              <w:t>为</w:t>
                            </w:r>
                            <w:r>
                              <w:rPr>
                                <w:rFonts w:hint="eastAsia"/>
                                <w:b w:val="0"/>
                                <w:bCs w:val="0"/>
                                <w:color w:val="auto"/>
                                <w:sz w:val="18"/>
                                <w:szCs w:val="21"/>
                                <w:lang w:val="en-US" w:eastAsia="zh-CN"/>
                              </w:rPr>
                              <w:t>5号黑体居中，</w:t>
                            </w:r>
                            <w:r>
                              <w:rPr>
                                <w:rFonts w:hint="eastAsia" w:cs="Times New Roman" w:asciiTheme="minorEastAsia" w:hAnsiTheme="minorEastAsia"/>
                                <w:color w:val="auto"/>
                                <w:sz w:val="18"/>
                                <w:szCs w:val="18"/>
                              </w:rPr>
                              <w:t>参考</w:t>
                            </w:r>
                            <w:r>
                              <w:rPr>
                                <w:rFonts w:cs="Times New Roman" w:asciiTheme="minorEastAsia" w:hAnsiTheme="minorEastAsia"/>
                                <w:color w:val="auto"/>
                                <w:sz w:val="18"/>
                                <w:szCs w:val="18"/>
                              </w:rPr>
                              <w:t>文献内容为</w:t>
                            </w:r>
                            <w:r>
                              <w:rPr>
                                <w:rFonts w:hint="eastAsia"/>
                                <w:color w:val="auto"/>
                                <w:sz w:val="18"/>
                                <w:szCs w:val="21"/>
                              </w:rPr>
                              <w:t>小5号宋体。参考文献中标点符号为半角。</w:t>
                            </w:r>
                          </w:p>
                          <w:p>
                            <w:pPr>
                              <w:pStyle w:val="2"/>
                              <w:numPr>
                                <w:ilvl w:val="0"/>
                                <w:numId w:val="4"/>
                              </w:numPr>
                              <w:rPr>
                                <w:sz w:val="18"/>
                                <w:szCs w:val="21"/>
                              </w:rPr>
                            </w:pPr>
                            <w:r>
                              <w:rPr>
                                <w:rFonts w:cs="Times New Roman" w:asciiTheme="minorEastAsia" w:hAnsiTheme="minorEastAsia"/>
                                <w:color w:val="auto"/>
                                <w:sz w:val="18"/>
                                <w:szCs w:val="18"/>
                                <w:highlight w:val="yellow"/>
                              </w:rPr>
                              <w:t>中文参考文献</w:t>
                            </w:r>
                            <w:r>
                              <w:rPr>
                                <w:rFonts w:hint="eastAsia" w:cs="Times New Roman" w:asciiTheme="minorEastAsia" w:hAnsiTheme="minorEastAsia"/>
                                <w:color w:val="auto"/>
                                <w:sz w:val="18"/>
                                <w:szCs w:val="18"/>
                                <w:highlight w:val="yellow"/>
                              </w:rPr>
                              <w:t>须</w:t>
                            </w:r>
                            <w:r>
                              <w:rPr>
                                <w:rFonts w:cs="Times New Roman" w:asciiTheme="minorEastAsia" w:hAnsiTheme="minorEastAsia"/>
                                <w:color w:val="auto"/>
                                <w:sz w:val="18"/>
                                <w:szCs w:val="18"/>
                                <w:highlight w:val="yellow"/>
                              </w:rPr>
                              <w:t>提供英文对照，英文后加“</w:t>
                            </w:r>
                            <w:r>
                              <w:rPr>
                                <w:rFonts w:hint="eastAsia" w:cs="Times New Roman" w:asciiTheme="minorEastAsia" w:hAnsiTheme="minorEastAsia"/>
                                <w:color w:val="auto"/>
                                <w:sz w:val="18"/>
                                <w:szCs w:val="18"/>
                                <w:highlight w:val="yellow"/>
                              </w:rPr>
                              <w:t>(</w:t>
                            </w:r>
                            <w:r>
                              <w:rPr>
                                <w:rFonts w:ascii="Times New Roman" w:hAnsi="Times New Roman" w:eastAsia="宋体" w:cs="Times New Roman"/>
                                <w:kern w:val="2"/>
                                <w:sz w:val="18"/>
                                <w:szCs w:val="21"/>
                                <w:highlight w:val="yellow"/>
                                <w:lang w:val="en-US" w:eastAsia="zh-CN" w:bidi="ar-SA"/>
                              </w:rPr>
                              <w:t xml:space="preserve">in </w:t>
                            </w:r>
                            <w:r>
                              <w:rPr>
                                <w:rFonts w:ascii="Times New Roman" w:hAnsi="Times New Roman" w:eastAsia="宋体"/>
                                <w:sz w:val="18"/>
                                <w:szCs w:val="21"/>
                                <w:highlight w:val="yellow"/>
                              </w:rPr>
                              <w:t>Chinese</w:t>
                            </w:r>
                            <w:r>
                              <w:rPr>
                                <w:rFonts w:hint="eastAsia" w:cs="Times New Roman" w:asciiTheme="minorEastAsia" w:hAnsiTheme="minorEastAsia"/>
                                <w:color w:val="auto"/>
                                <w:sz w:val="18"/>
                                <w:szCs w:val="18"/>
                                <w:highlight w:val="yellow"/>
                              </w:rPr>
                              <w:t>)</w:t>
                            </w:r>
                            <w:r>
                              <w:rPr>
                                <w:rFonts w:cs="Times New Roman" w:asciiTheme="minorEastAsia" w:hAnsiTheme="minorEastAsia"/>
                                <w:color w:val="auto"/>
                                <w:sz w:val="18"/>
                                <w:szCs w:val="18"/>
                                <w:highlight w:val="yellow"/>
                              </w:rPr>
                              <w:t>”</w:t>
                            </w:r>
                          </w:p>
                          <w:p>
                            <w:pPr>
                              <w:pStyle w:val="2"/>
                              <w:numPr>
                                <w:ilvl w:val="0"/>
                                <w:numId w:val="4"/>
                              </w:numPr>
                              <w:rPr>
                                <w:sz w:val="18"/>
                                <w:szCs w:val="21"/>
                              </w:rPr>
                            </w:pPr>
                            <w:r>
                              <w:rPr>
                                <w:rFonts w:hint="eastAsia" w:ascii="宋体" w:hAnsi="宋体"/>
                                <w:color w:val="auto"/>
                                <w:sz w:val="18"/>
                                <w:szCs w:val="21"/>
                              </w:rPr>
                              <w:t>参考文献</w:t>
                            </w:r>
                            <w:r>
                              <w:rPr>
                                <w:rFonts w:hint="eastAsia" w:ascii="宋体" w:hAnsi="宋体"/>
                                <w:color w:val="auto"/>
                                <w:sz w:val="18"/>
                                <w:szCs w:val="21"/>
                                <w:highlight w:val="yellow"/>
                              </w:rPr>
                              <w:t>不少于10篇</w:t>
                            </w:r>
                            <w:r>
                              <w:rPr>
                                <w:rFonts w:hint="eastAsia" w:ascii="宋体" w:hAnsi="宋体"/>
                                <w:color w:val="auto"/>
                                <w:sz w:val="18"/>
                                <w:szCs w:val="21"/>
                              </w:rPr>
                              <w:t>。</w:t>
                            </w:r>
                            <w:r>
                              <w:rPr>
                                <w:rFonts w:hint="eastAsia"/>
                                <w:color w:val="auto"/>
                                <w:sz w:val="18"/>
                                <w:szCs w:val="21"/>
                              </w:rPr>
                              <w:t>按文中出现的先后顺序编号,并著录公开发行的学术类期刊和专著（内部资料、私人通信、待发表的文章一律不引用），近5年的文献量应占50%以上。</w:t>
                            </w:r>
                          </w:p>
                          <w:p>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35pt;margin-top:8pt;height:209.35pt;width:237.35pt;z-index:251681792;mso-width-relative:page;mso-height-relative:page;" filled="f" stroked="t" coordsize="21600,21600" o:gfxdata="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3UVMrWAAAACgEA&#10;AA8AAAAAAAAAAQAgAAAAIgAAAGRycy9kb3ducmV2LnhtbFBLAQIUABQAAAAIAIdO4kDoT12CVQIA&#10;AJIEAAAOAAAAAAAAAAEAIAAAACUBAABkcnMvZTJvRG9jLnhtbFBLBQYAAAAABgAGAFkBAADsBQAA&#10;AAA=&#10;">
                <v:fill on="f" focussize="0,0"/>
                <v:stroke weight="0.5pt" color="#FF0000" joinstyle="round"/>
                <v:imagedata o:title=""/>
                <o:lock v:ext="edit" aspectratio="f"/>
                <v:textbox>
                  <w:txbxContent>
                    <w:p>
                      <w:pPr>
                        <w:pStyle w:val="2"/>
                        <w:rPr>
                          <w:rFonts w:hint="eastAsia"/>
                          <w:b/>
                          <w:bCs/>
                          <w:sz w:val="18"/>
                          <w:szCs w:val="21"/>
                          <w:lang w:val="en-US" w:eastAsia="zh-CN"/>
                        </w:rPr>
                      </w:pPr>
                      <w:r>
                        <w:rPr>
                          <w:rFonts w:hint="eastAsia"/>
                          <w:b/>
                          <w:bCs/>
                          <w:sz w:val="18"/>
                          <w:szCs w:val="21"/>
                          <w:lang w:val="en-US" w:eastAsia="zh-CN"/>
                        </w:rPr>
                        <w:t>参考文献：</w:t>
                      </w:r>
                    </w:p>
                    <w:p>
                      <w:pPr>
                        <w:pStyle w:val="2"/>
                        <w:numPr>
                          <w:ilvl w:val="0"/>
                          <w:numId w:val="4"/>
                        </w:numPr>
                        <w:rPr>
                          <w:rFonts w:hint="eastAsia" w:cs="Times New Roman" w:asciiTheme="minorEastAsia" w:hAnsiTheme="minorEastAsia"/>
                          <w:color w:val="auto"/>
                          <w:sz w:val="18"/>
                          <w:szCs w:val="18"/>
                        </w:rPr>
                      </w:pPr>
                      <w:r>
                        <w:rPr>
                          <w:rFonts w:hint="eastAsia" w:cs="Times New Roman" w:asciiTheme="minorEastAsia" w:hAnsiTheme="minorEastAsia"/>
                          <w:color w:val="auto"/>
                          <w:sz w:val="18"/>
                          <w:szCs w:val="18"/>
                        </w:rPr>
                        <w:t>参考文献著录</w:t>
                      </w:r>
                      <w:r>
                        <w:rPr>
                          <w:rFonts w:cs="Times New Roman" w:asciiTheme="minorEastAsia" w:hAnsiTheme="minorEastAsia"/>
                          <w:color w:val="auto"/>
                          <w:sz w:val="18"/>
                          <w:szCs w:val="18"/>
                        </w:rPr>
                        <w:t>格式须符合</w:t>
                      </w:r>
                      <w:r>
                        <w:rPr>
                          <w:rFonts w:hint="eastAsia"/>
                          <w:sz w:val="18"/>
                          <w:szCs w:val="21"/>
                        </w:rPr>
                        <w:t>《参考文献格式国家标准GB T7714-2015》</w:t>
                      </w:r>
                      <w:r>
                        <w:rPr>
                          <w:rFonts w:hint="eastAsia" w:cs="Times New Roman" w:asciiTheme="minorEastAsia" w:hAnsiTheme="minorEastAsia"/>
                          <w:color w:val="auto"/>
                          <w:sz w:val="18"/>
                          <w:szCs w:val="18"/>
                        </w:rPr>
                        <w:t>，</w:t>
                      </w:r>
                      <w:r>
                        <w:rPr>
                          <w:rFonts w:hint="eastAsia" w:cs="Times New Roman" w:asciiTheme="minorEastAsia" w:hAnsiTheme="minorEastAsia"/>
                          <w:color w:val="auto"/>
                          <w:sz w:val="18"/>
                          <w:szCs w:val="18"/>
                          <w:lang w:val="en-US" w:eastAsia="zh-CN"/>
                        </w:rPr>
                        <w:t>文件见投稿网站</w:t>
                      </w:r>
                      <w:r>
                        <w:rPr>
                          <w:rFonts w:cs="Times New Roman" w:asciiTheme="minorEastAsia" w:hAnsiTheme="minorEastAsia"/>
                          <w:color w:val="auto"/>
                          <w:sz w:val="18"/>
                          <w:szCs w:val="18"/>
                        </w:rPr>
                        <w:t>下载中心</w:t>
                      </w:r>
                      <w:r>
                        <w:rPr>
                          <w:rFonts w:hint="eastAsia" w:cs="Times New Roman" w:asciiTheme="minorEastAsia" w:hAnsiTheme="minorEastAsia"/>
                          <w:color w:val="auto"/>
                          <w:sz w:val="18"/>
                          <w:szCs w:val="18"/>
                          <w:lang w:eastAsia="zh-CN"/>
                        </w:rPr>
                        <w:t>。</w:t>
                      </w:r>
                      <w:r>
                        <w:rPr>
                          <w:rFonts w:hint="eastAsia"/>
                          <w:sz w:val="18"/>
                          <w:szCs w:val="21"/>
                        </w:rPr>
                        <w:t>文献作者3名以内全部列出，4名以上则列前3名，后加“等”或“et al”；中外文作者姓名书写，姓前名后，不加缩写点。</w:t>
                      </w:r>
                    </w:p>
                    <w:p>
                      <w:pPr>
                        <w:pStyle w:val="2"/>
                        <w:numPr>
                          <w:ilvl w:val="0"/>
                          <w:numId w:val="4"/>
                        </w:numPr>
                        <w:rPr>
                          <w:sz w:val="18"/>
                          <w:szCs w:val="21"/>
                        </w:rPr>
                      </w:pPr>
                      <w:r>
                        <w:rPr>
                          <w:rFonts w:hint="eastAsia" w:cs="Times New Roman" w:asciiTheme="minorEastAsia" w:hAnsiTheme="minorEastAsia"/>
                          <w:color w:val="auto"/>
                          <w:sz w:val="18"/>
                          <w:szCs w:val="18"/>
                        </w:rPr>
                        <w:t>参考文献</w:t>
                      </w:r>
                      <w:r>
                        <w:rPr>
                          <w:rFonts w:cs="Times New Roman" w:asciiTheme="minorEastAsia" w:hAnsiTheme="minorEastAsia"/>
                          <w:color w:val="auto"/>
                          <w:sz w:val="18"/>
                          <w:szCs w:val="18"/>
                        </w:rPr>
                        <w:t>标题</w:t>
                      </w:r>
                      <w:r>
                        <w:rPr>
                          <w:rFonts w:hint="eastAsia" w:cs="Times New Roman" w:asciiTheme="minorEastAsia" w:hAnsiTheme="minorEastAsia"/>
                          <w:color w:val="auto"/>
                          <w:sz w:val="18"/>
                          <w:szCs w:val="18"/>
                        </w:rPr>
                        <w:t>为</w:t>
                      </w:r>
                      <w:r>
                        <w:rPr>
                          <w:rFonts w:hint="eastAsia"/>
                          <w:b w:val="0"/>
                          <w:bCs w:val="0"/>
                          <w:color w:val="auto"/>
                          <w:sz w:val="18"/>
                          <w:szCs w:val="21"/>
                          <w:lang w:val="en-US" w:eastAsia="zh-CN"/>
                        </w:rPr>
                        <w:t>5号黑体居中，</w:t>
                      </w:r>
                      <w:r>
                        <w:rPr>
                          <w:rFonts w:hint="eastAsia" w:cs="Times New Roman" w:asciiTheme="minorEastAsia" w:hAnsiTheme="minorEastAsia"/>
                          <w:color w:val="auto"/>
                          <w:sz w:val="18"/>
                          <w:szCs w:val="18"/>
                        </w:rPr>
                        <w:t>参考</w:t>
                      </w:r>
                      <w:r>
                        <w:rPr>
                          <w:rFonts w:cs="Times New Roman" w:asciiTheme="minorEastAsia" w:hAnsiTheme="minorEastAsia"/>
                          <w:color w:val="auto"/>
                          <w:sz w:val="18"/>
                          <w:szCs w:val="18"/>
                        </w:rPr>
                        <w:t>文献内容为</w:t>
                      </w:r>
                      <w:r>
                        <w:rPr>
                          <w:rFonts w:hint="eastAsia"/>
                          <w:color w:val="auto"/>
                          <w:sz w:val="18"/>
                          <w:szCs w:val="21"/>
                        </w:rPr>
                        <w:t>小5号宋体。参考文献中标点符号为半角。</w:t>
                      </w:r>
                    </w:p>
                    <w:p>
                      <w:pPr>
                        <w:pStyle w:val="2"/>
                        <w:numPr>
                          <w:ilvl w:val="0"/>
                          <w:numId w:val="4"/>
                        </w:numPr>
                        <w:rPr>
                          <w:sz w:val="18"/>
                          <w:szCs w:val="21"/>
                        </w:rPr>
                      </w:pPr>
                      <w:r>
                        <w:rPr>
                          <w:rFonts w:cs="Times New Roman" w:asciiTheme="minorEastAsia" w:hAnsiTheme="minorEastAsia"/>
                          <w:color w:val="auto"/>
                          <w:sz w:val="18"/>
                          <w:szCs w:val="18"/>
                          <w:highlight w:val="yellow"/>
                        </w:rPr>
                        <w:t>中文参考文献</w:t>
                      </w:r>
                      <w:r>
                        <w:rPr>
                          <w:rFonts w:hint="eastAsia" w:cs="Times New Roman" w:asciiTheme="minorEastAsia" w:hAnsiTheme="minorEastAsia"/>
                          <w:color w:val="auto"/>
                          <w:sz w:val="18"/>
                          <w:szCs w:val="18"/>
                          <w:highlight w:val="yellow"/>
                        </w:rPr>
                        <w:t>须</w:t>
                      </w:r>
                      <w:r>
                        <w:rPr>
                          <w:rFonts w:cs="Times New Roman" w:asciiTheme="minorEastAsia" w:hAnsiTheme="minorEastAsia"/>
                          <w:color w:val="auto"/>
                          <w:sz w:val="18"/>
                          <w:szCs w:val="18"/>
                          <w:highlight w:val="yellow"/>
                        </w:rPr>
                        <w:t>提供英文对照，英文后加“</w:t>
                      </w:r>
                      <w:r>
                        <w:rPr>
                          <w:rFonts w:hint="eastAsia" w:cs="Times New Roman" w:asciiTheme="minorEastAsia" w:hAnsiTheme="minorEastAsia"/>
                          <w:color w:val="auto"/>
                          <w:sz w:val="18"/>
                          <w:szCs w:val="18"/>
                          <w:highlight w:val="yellow"/>
                        </w:rPr>
                        <w:t>(</w:t>
                      </w:r>
                      <w:r>
                        <w:rPr>
                          <w:rFonts w:ascii="Times New Roman" w:hAnsi="Times New Roman" w:eastAsia="宋体" w:cs="Times New Roman"/>
                          <w:kern w:val="2"/>
                          <w:sz w:val="18"/>
                          <w:szCs w:val="21"/>
                          <w:highlight w:val="yellow"/>
                          <w:lang w:val="en-US" w:eastAsia="zh-CN" w:bidi="ar-SA"/>
                        </w:rPr>
                        <w:t xml:space="preserve">in </w:t>
                      </w:r>
                      <w:r>
                        <w:rPr>
                          <w:rFonts w:ascii="Times New Roman" w:hAnsi="Times New Roman" w:eastAsia="宋体"/>
                          <w:sz w:val="18"/>
                          <w:szCs w:val="21"/>
                          <w:highlight w:val="yellow"/>
                        </w:rPr>
                        <w:t>Chinese</w:t>
                      </w:r>
                      <w:r>
                        <w:rPr>
                          <w:rFonts w:hint="eastAsia" w:cs="Times New Roman" w:asciiTheme="minorEastAsia" w:hAnsiTheme="minorEastAsia"/>
                          <w:color w:val="auto"/>
                          <w:sz w:val="18"/>
                          <w:szCs w:val="18"/>
                          <w:highlight w:val="yellow"/>
                        </w:rPr>
                        <w:t>)</w:t>
                      </w:r>
                      <w:r>
                        <w:rPr>
                          <w:rFonts w:cs="Times New Roman" w:asciiTheme="minorEastAsia" w:hAnsiTheme="minorEastAsia"/>
                          <w:color w:val="auto"/>
                          <w:sz w:val="18"/>
                          <w:szCs w:val="18"/>
                          <w:highlight w:val="yellow"/>
                        </w:rPr>
                        <w:t>”</w:t>
                      </w:r>
                    </w:p>
                    <w:p>
                      <w:pPr>
                        <w:pStyle w:val="2"/>
                        <w:numPr>
                          <w:ilvl w:val="0"/>
                          <w:numId w:val="4"/>
                        </w:numPr>
                        <w:rPr>
                          <w:sz w:val="18"/>
                          <w:szCs w:val="21"/>
                        </w:rPr>
                      </w:pPr>
                      <w:r>
                        <w:rPr>
                          <w:rFonts w:hint="eastAsia" w:ascii="宋体" w:hAnsi="宋体"/>
                          <w:color w:val="auto"/>
                          <w:sz w:val="18"/>
                          <w:szCs w:val="21"/>
                        </w:rPr>
                        <w:t>参考文献</w:t>
                      </w:r>
                      <w:r>
                        <w:rPr>
                          <w:rFonts w:hint="eastAsia" w:ascii="宋体" w:hAnsi="宋体"/>
                          <w:color w:val="auto"/>
                          <w:sz w:val="18"/>
                          <w:szCs w:val="21"/>
                          <w:highlight w:val="yellow"/>
                        </w:rPr>
                        <w:t>不少于10篇</w:t>
                      </w:r>
                      <w:r>
                        <w:rPr>
                          <w:rFonts w:hint="eastAsia" w:ascii="宋体" w:hAnsi="宋体"/>
                          <w:color w:val="auto"/>
                          <w:sz w:val="18"/>
                          <w:szCs w:val="21"/>
                        </w:rPr>
                        <w:t>。</w:t>
                      </w:r>
                      <w:r>
                        <w:rPr>
                          <w:rFonts w:hint="eastAsia"/>
                          <w:color w:val="auto"/>
                          <w:sz w:val="18"/>
                          <w:szCs w:val="21"/>
                        </w:rPr>
                        <w:t>按文中出现的先后顺序编号,并著录公开发行的学术类期刊和专著（内部资料、私人通信、待发表的文章一律不引用），近5年的文献量应占50%以上。</w:t>
                      </w:r>
                    </w:p>
                    <w:p>
                      <w:pPr>
                        <w:rPr>
                          <w:color w:val="FF0000"/>
                          <w:sz w:val="18"/>
                          <w:szCs w:val="18"/>
                        </w:rPr>
                      </w:pPr>
                    </w:p>
                  </w:txbxContent>
                </v:textbox>
              </v:shape>
            </w:pict>
          </mc:Fallback>
        </mc:AlternateContent>
      </w:r>
    </w:p>
    <w:p>
      <w:pPr>
        <w:spacing w:before="156" w:beforeLines="50" w:after="156" w:afterLines="50"/>
        <w:rPr>
          <w:rFonts w:ascii="宋体" w:hAnsi="宋体"/>
          <w:bCs/>
          <w:szCs w:val="21"/>
        </w:rPr>
      </w:pPr>
    </w:p>
    <w:p>
      <w:pPr>
        <w:spacing w:before="156" w:beforeLines="50" w:after="156" w:afterLines="50"/>
        <w:rPr>
          <w:rFonts w:ascii="宋体" w:hAnsi="宋体"/>
          <w:bCs/>
          <w:szCs w:val="21"/>
        </w:rPr>
      </w:pPr>
    </w:p>
    <w:p>
      <w:pPr>
        <w:rPr>
          <w:rFonts w:hint="eastAsia" w:ascii="仿宋" w:hAnsi="仿宋" w:eastAsia="仿宋" w:cs="仿宋"/>
          <w:b/>
          <w:sz w:val="28"/>
          <w:szCs w:val="28"/>
        </w:rPr>
      </w:pPr>
      <w:r>
        <w:rPr>
          <w:rFonts w:hint="eastAsia" w:ascii="宋体" w:hAnsi="宋体"/>
          <w:bCs/>
          <w:szCs w:val="21"/>
        </w:rPr>
        <mc:AlternateContent>
          <mc:Choice Requires="wps">
            <w:drawing>
              <wp:anchor distT="0" distB="0" distL="114300" distR="114300" simplePos="0" relativeHeight="251671552" behindDoc="0" locked="0" layoutInCell="1" allowOverlap="1">
                <wp:simplePos x="0" y="0"/>
                <wp:positionH relativeFrom="column">
                  <wp:posOffset>-1096010</wp:posOffset>
                </wp:positionH>
                <wp:positionV relativeFrom="paragraph">
                  <wp:posOffset>429260</wp:posOffset>
                </wp:positionV>
                <wp:extent cx="1058545" cy="902970"/>
                <wp:effectExtent l="4445" t="4445" r="22860" b="6985"/>
                <wp:wrapNone/>
                <wp:docPr id="15" name="文本框 15"/>
                <wp:cNvGraphicFramePr/>
                <a:graphic xmlns:a="http://schemas.openxmlformats.org/drawingml/2006/main">
                  <a:graphicData uri="http://schemas.microsoft.com/office/word/2010/wordprocessingShape">
                    <wps:wsp>
                      <wps:cNvSpPr txBox="1"/>
                      <wps:spPr>
                        <a:xfrm>
                          <a:off x="0" y="0"/>
                          <a:ext cx="1058545" cy="902970"/>
                        </a:xfrm>
                        <a:prstGeom prst="rect">
                          <a:avLst/>
                        </a:prstGeom>
                        <a:noFill/>
                        <a:ln w="6350">
                          <a:solidFill>
                            <a:srgbClr val="FF0000"/>
                          </a:solidFill>
                        </a:ln>
                      </wps:spPr>
                      <wps:txbx>
                        <w:txbxContent>
                          <w:p>
                            <w:pPr>
                              <w:rPr>
                                <w:rFonts w:hint="eastAsia"/>
                                <w:color w:val="auto"/>
                                <w:sz w:val="18"/>
                                <w:szCs w:val="18"/>
                                <w:lang w:eastAsia="zh-CN"/>
                              </w:rPr>
                            </w:pPr>
                            <w:r>
                              <w:rPr>
                                <w:rFonts w:hint="eastAsia"/>
                                <w:b/>
                                <w:bCs/>
                                <w:color w:val="auto"/>
                                <w:sz w:val="18"/>
                                <w:szCs w:val="18"/>
                              </w:rPr>
                              <w:t>代码或伪代码</w:t>
                            </w:r>
                            <w:r>
                              <w:rPr>
                                <w:rFonts w:hint="eastAsia"/>
                                <w:color w:val="auto"/>
                                <w:sz w:val="18"/>
                                <w:szCs w:val="18"/>
                                <w:lang w:eastAsia="zh-CN"/>
                              </w:rPr>
                              <w:t>：</w:t>
                            </w:r>
                          </w:p>
                          <w:p>
                            <w:pPr>
                              <w:rPr>
                                <w:color w:val="auto"/>
                                <w:sz w:val="18"/>
                                <w:szCs w:val="18"/>
                              </w:rPr>
                            </w:pPr>
                            <w:r>
                              <w:rPr>
                                <w:rFonts w:hint="eastAsia"/>
                                <w:color w:val="auto"/>
                                <w:sz w:val="18"/>
                                <w:szCs w:val="18"/>
                              </w:rPr>
                              <w:t>以两条粗横线单独框出，代码字体为小五宋体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3pt;margin-top:33.8pt;height:71.1pt;width:83.35pt;z-index:251671552;mso-width-relative:page;mso-height-relative:page;" filled="f" stroked="t" coordsize="21600,21600" o:gfxdata="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uZUd2AAAAAoB&#10;AAAPAAAAAAAAAAEAIAAAACIAAABkcnMvZG93bnJldi54bWxQSwECFAAUAAAACACHTuJAmk+5hVQC&#10;AACRBAAADgAAAAAAAAABACAAAAAnAQAAZHJzL2Uyb0RvYy54bWxQSwUGAAAAAAYABgBZAQAA7QUA&#10;AAAA&#10;">
                <v:fill on="f" focussize="0,0"/>
                <v:stroke weight="0.5pt" color="#FF0000" joinstyle="round"/>
                <v:imagedata o:title=""/>
                <o:lock v:ext="edit" aspectratio="f"/>
                <v:textbox>
                  <w:txbxContent>
                    <w:p>
                      <w:pPr>
                        <w:rPr>
                          <w:rFonts w:hint="eastAsia"/>
                          <w:color w:val="auto"/>
                          <w:sz w:val="18"/>
                          <w:szCs w:val="18"/>
                          <w:lang w:eastAsia="zh-CN"/>
                        </w:rPr>
                      </w:pPr>
                      <w:r>
                        <w:rPr>
                          <w:rFonts w:hint="eastAsia"/>
                          <w:b/>
                          <w:bCs/>
                          <w:color w:val="auto"/>
                          <w:sz w:val="18"/>
                          <w:szCs w:val="18"/>
                        </w:rPr>
                        <w:t>代码或伪代码</w:t>
                      </w:r>
                      <w:r>
                        <w:rPr>
                          <w:rFonts w:hint="eastAsia"/>
                          <w:color w:val="auto"/>
                          <w:sz w:val="18"/>
                          <w:szCs w:val="18"/>
                          <w:lang w:eastAsia="zh-CN"/>
                        </w:rPr>
                        <w:t>：</w:t>
                      </w:r>
                    </w:p>
                    <w:p>
                      <w:pPr>
                        <w:rPr>
                          <w:color w:val="auto"/>
                          <w:sz w:val="18"/>
                          <w:szCs w:val="18"/>
                        </w:rPr>
                      </w:pPr>
                      <w:r>
                        <w:rPr>
                          <w:rFonts w:hint="eastAsia"/>
                          <w:color w:val="auto"/>
                          <w:sz w:val="18"/>
                          <w:szCs w:val="18"/>
                        </w:rPr>
                        <w:t>以两条粗横线单独框出，代码字体为小五宋体</w:t>
                      </w:r>
                    </w:p>
                  </w:txbxContent>
                </v:textbox>
              </v:shape>
            </w:pict>
          </mc:Fallback>
        </mc:AlternateContent>
      </w:r>
      <w:r>
        <w:rPr>
          <w:rFonts w:ascii="宋体" w:hAnsi="宋体"/>
          <w:bCs/>
          <w:szCs w:val="21"/>
        </w:rPr>
        <mc:AlternateContent>
          <mc:Choice Requires="wps">
            <w:drawing>
              <wp:anchor distT="0" distB="0" distL="114300" distR="114300" simplePos="0" relativeHeight="251679744" behindDoc="0" locked="0" layoutInCell="1" allowOverlap="1">
                <wp:simplePos x="0" y="0"/>
                <wp:positionH relativeFrom="column">
                  <wp:posOffset>-31115</wp:posOffset>
                </wp:positionH>
                <wp:positionV relativeFrom="paragraph">
                  <wp:posOffset>786130</wp:posOffset>
                </wp:positionV>
                <wp:extent cx="151130" cy="427355"/>
                <wp:effectExtent l="4445" t="1905" r="15875" b="8890"/>
                <wp:wrapNone/>
                <wp:docPr id="33" name="直接箭头连接符 33"/>
                <wp:cNvGraphicFramePr/>
                <a:graphic xmlns:a="http://schemas.openxmlformats.org/drawingml/2006/main">
                  <a:graphicData uri="http://schemas.microsoft.com/office/word/2010/wordprocessingShape">
                    <wps:wsp>
                      <wps:cNvCnPr/>
                      <wps:spPr>
                        <a:xfrm>
                          <a:off x="0" y="0"/>
                          <a:ext cx="151130" cy="427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pt;margin-top:61.9pt;height:33.65pt;width:11.9pt;z-index:251679744;mso-width-relative:page;mso-height-relative:page;" filled="f" stroked="t" coordsize="21600,21600" o:gfxdata="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CEuc2QAA&#10;AAkBAAAPAAAAAAAAAAEAIAAAACIAAABkcnMvZG93bnJldi54bWxQSwECFAAUAAAACACHTuJAFY96&#10;0R0CAAAJBAAADgAAAAAAAAABACAAAAAoAQAAZHJzL2Uyb0RvYy54bWxQSwUGAAAAAAYABgBZAQAA&#10;twUAAAAA&#10;">
                <v:fill on="f" focussize="0,0"/>
                <v:stroke color="#4A7EBB [3204]" joinstyle="round" endarrow="block"/>
                <v:imagedata o:title=""/>
                <o:lock v:ext="edit" aspectratio="f"/>
              </v:shape>
            </w:pict>
          </mc:Fallback>
        </mc:AlternateContent>
      </w:r>
      <w:r>
        <w:rPr>
          <w:rFonts w:ascii="宋体" w:hAnsi="宋体"/>
          <w:bCs/>
          <w:szCs w:val="21"/>
        </w:rPr>
        <mc:AlternateContent>
          <mc:Choice Requires="wps">
            <w:drawing>
              <wp:anchor distT="0" distB="0" distL="114300" distR="114300" simplePos="0" relativeHeight="251678720" behindDoc="0" locked="0" layoutInCell="1" allowOverlap="1">
                <wp:simplePos x="0" y="0"/>
                <wp:positionH relativeFrom="column">
                  <wp:posOffset>-30480</wp:posOffset>
                </wp:positionH>
                <wp:positionV relativeFrom="paragraph">
                  <wp:posOffset>481330</wp:posOffset>
                </wp:positionV>
                <wp:extent cx="133350" cy="308610"/>
                <wp:effectExtent l="4445" t="0" r="14605" b="15240"/>
                <wp:wrapNone/>
                <wp:docPr id="17" name="直接箭头连接符 17"/>
                <wp:cNvGraphicFramePr/>
                <a:graphic xmlns:a="http://schemas.openxmlformats.org/drawingml/2006/main">
                  <a:graphicData uri="http://schemas.microsoft.com/office/word/2010/wordprocessingShape">
                    <wps:wsp>
                      <wps:cNvCnPr/>
                      <wps:spPr>
                        <a:xfrm flipV="1">
                          <a:off x="0" y="0"/>
                          <a:ext cx="133350" cy="308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pt;margin-top:37.9pt;height:24.3pt;width:10.5pt;z-index:251678720;mso-width-relative:page;mso-height-relative:page;" filled="f" stroked="t" coordsize="21600,21600" o:gfxdata="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vQmInYAAAACAEAAA8AAAAAAAAAAQAgAAAAIgAAAGRycy9kb3ducmV2LnhtbFBLAQIUABQAAAAI&#10;AIdO4kCJPGy3JgIAABMEAAAOAAAAAAAAAAEAIAAAACcBAABkcnMvZTJvRG9jLnhtbFBLBQYAAAAA&#10;BgAGAFkBAAC/BQAAAAA=&#10;">
                <v:fill on="f" focussize="0,0"/>
                <v:stroke color="#4A7EBB [3204]" joinstyle="round" endarrow="block"/>
                <v:imagedata o:title=""/>
                <o:lock v:ext="edit" aspectratio="f"/>
              </v:shape>
            </w:pict>
          </mc:Fallback>
        </mc:AlternateContent>
      </w:r>
      <w:r>
        <w:rPr>
          <w:rFonts w:ascii="宋体" w:hAnsi="宋体"/>
          <w:bCs/>
          <w:szCs w:val="21"/>
        </w:rPr>
        <w:drawing>
          <wp:anchor distT="0" distB="0" distL="0" distR="0" simplePos="0" relativeHeight="251659264" behindDoc="0" locked="0" layoutInCell="1" allowOverlap="1">
            <wp:simplePos x="0" y="0"/>
            <wp:positionH relativeFrom="column">
              <wp:posOffset>0</wp:posOffset>
            </wp:positionH>
            <wp:positionV relativeFrom="paragraph">
              <wp:posOffset>409575</wp:posOffset>
            </wp:positionV>
            <wp:extent cx="2410460" cy="911225"/>
            <wp:effectExtent l="0" t="0" r="8890" b="317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10460" cy="911225"/>
                    </a:xfrm>
                    <a:prstGeom prst="rect">
                      <a:avLst/>
                    </a:prstGeom>
                    <a:noFill/>
                    <a:ln>
                      <a:noFill/>
                    </a:ln>
                  </pic:spPr>
                </pic:pic>
              </a:graphicData>
            </a:graphic>
          </wp:anchor>
        </w:drawing>
      </w:r>
    </w:p>
    <w:p>
      <w:pPr>
        <w:rPr>
          <w:rFonts w:hint="eastAsia" w:ascii="仿宋" w:hAnsi="仿宋" w:eastAsia="仿宋" w:cs="仿宋"/>
          <w:bCs/>
          <w:sz w:val="28"/>
          <w:szCs w:val="28"/>
          <w:lang w:val="en-US" w:eastAsia="zh-CN"/>
        </w:rPr>
      </w:pPr>
      <w:r>
        <w:drawing>
          <wp:anchor distT="0" distB="0" distL="114300" distR="114300" simplePos="0" relativeHeight="251680768" behindDoc="0" locked="0" layoutInCell="1" allowOverlap="1">
            <wp:simplePos x="0" y="0"/>
            <wp:positionH relativeFrom="column">
              <wp:posOffset>-22860</wp:posOffset>
            </wp:positionH>
            <wp:positionV relativeFrom="paragraph">
              <wp:posOffset>166370</wp:posOffset>
            </wp:positionV>
            <wp:extent cx="2505075" cy="1536065"/>
            <wp:effectExtent l="0" t="0" r="9525" b="3175"/>
            <wp:wrapSquare wrapText="bothSides"/>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10"/>
                    <a:stretch>
                      <a:fillRect/>
                    </a:stretch>
                  </pic:blipFill>
                  <pic:spPr>
                    <a:xfrm>
                      <a:off x="0" y="0"/>
                      <a:ext cx="2505075" cy="1536065"/>
                    </a:xfrm>
                    <a:prstGeom prst="rect">
                      <a:avLst/>
                    </a:prstGeom>
                    <a:noFill/>
                    <a:ln>
                      <a:noFill/>
                    </a:ln>
                  </pic:spPr>
                </pic:pic>
              </a:graphicData>
            </a:graphic>
          </wp:anchor>
        </w:drawing>
      </w:r>
      <w:r>
        <w:rPr>
          <w:rFonts w:hint="eastAsia" w:ascii="仿宋" w:hAnsi="仿宋" w:eastAsia="仿宋" w:cs="仿宋"/>
          <w:b/>
          <w:sz w:val="28"/>
          <w:szCs w:val="28"/>
        </w:rPr>
        <w:t xml:space="preserve">2 </w:t>
      </w:r>
      <w:r>
        <w:rPr>
          <w:rFonts w:hint="eastAsia" w:ascii="仿宋" w:hAnsi="仿宋" w:eastAsia="仿宋" w:cs="仿宋"/>
          <w:bCs/>
          <w:sz w:val="28"/>
          <w:szCs w:val="28"/>
        </w:rPr>
        <w:t>结束语</w:t>
      </w:r>
      <w:r>
        <w:rPr>
          <w:rFonts w:hint="eastAsia" w:ascii="仿宋" w:hAnsi="仿宋" w:eastAsia="仿宋" w:cs="仿宋"/>
          <w:bCs/>
          <w:sz w:val="28"/>
          <w:szCs w:val="28"/>
          <w:lang w:val="en-US" w:eastAsia="zh-CN"/>
        </w:rPr>
        <w:t>/结论</w:t>
      </w:r>
    </w:p>
    <w:p>
      <w:pPr>
        <w:ind w:firstLine="420" w:firstLineChars="200"/>
        <w:rPr>
          <w:rFonts w:ascii="宋体" w:hAnsi="宋体"/>
          <w:szCs w:val="21"/>
        </w:rPr>
      </w:pPr>
      <w:r>
        <w:rPr>
          <w:kern w:val="0"/>
          <w:szCs w:val="21"/>
        </w:rPr>
        <w:t>结语中应</w:t>
      </w:r>
      <w:r>
        <w:rPr>
          <w:rFonts w:hint="eastAsia"/>
          <w:kern w:val="0"/>
          <w:szCs w:val="21"/>
        </w:rPr>
        <w:t>当</w:t>
      </w:r>
      <w:r>
        <w:rPr>
          <w:bCs/>
          <w:kern w:val="0"/>
          <w:szCs w:val="21"/>
        </w:rPr>
        <w:t>对整</w:t>
      </w:r>
      <w:r>
        <w:rPr>
          <w:rFonts w:hint="eastAsia"/>
          <w:bCs/>
          <w:kern w:val="0"/>
          <w:szCs w:val="21"/>
        </w:rPr>
        <w:t>个研究的脉络作</w:t>
      </w:r>
      <w:r>
        <w:rPr>
          <w:bCs/>
          <w:kern w:val="0"/>
          <w:szCs w:val="21"/>
        </w:rPr>
        <w:t>系统</w:t>
      </w:r>
      <w:r>
        <w:rPr>
          <w:rFonts w:hint="eastAsia"/>
          <w:bCs/>
          <w:kern w:val="0"/>
          <w:szCs w:val="21"/>
        </w:rPr>
        <w:t>的</w:t>
      </w:r>
      <w:r>
        <w:rPr>
          <w:bCs/>
          <w:kern w:val="0"/>
          <w:szCs w:val="21"/>
        </w:rPr>
        <w:t>梳理、分析、讨论</w:t>
      </w:r>
      <w:r>
        <w:rPr>
          <w:rFonts w:hint="eastAsia"/>
          <w:bCs/>
          <w:kern w:val="0"/>
          <w:szCs w:val="21"/>
        </w:rPr>
        <w:t>和总结</w:t>
      </w:r>
      <w:r>
        <w:rPr>
          <w:bCs/>
          <w:color w:val="FF0000"/>
          <w:kern w:val="0"/>
          <w:szCs w:val="21"/>
        </w:rPr>
        <w:t>（</w:t>
      </w:r>
      <w:r>
        <w:rPr>
          <w:rFonts w:hint="eastAsia"/>
          <w:bCs/>
          <w:color w:val="FF0000"/>
          <w:kern w:val="0"/>
          <w:szCs w:val="21"/>
        </w:rPr>
        <w:t>切忌</w:t>
      </w:r>
      <w:r>
        <w:rPr>
          <w:rFonts w:hint="eastAsia"/>
          <w:color w:val="FF0000"/>
          <w:kern w:val="0"/>
          <w:szCs w:val="21"/>
        </w:rPr>
        <w:t>直接重复</w:t>
      </w:r>
      <w:r>
        <w:rPr>
          <w:color w:val="FF0000"/>
          <w:kern w:val="0"/>
          <w:szCs w:val="21"/>
        </w:rPr>
        <w:t>摘要和文中</w:t>
      </w:r>
      <w:r>
        <w:rPr>
          <w:rFonts w:hint="eastAsia"/>
          <w:color w:val="FF0000"/>
          <w:kern w:val="0"/>
          <w:szCs w:val="21"/>
        </w:rPr>
        <w:t>的</w:t>
      </w:r>
      <w:r>
        <w:rPr>
          <w:color w:val="FF0000"/>
          <w:kern w:val="0"/>
          <w:szCs w:val="21"/>
        </w:rPr>
        <w:t>内容）</w:t>
      </w:r>
      <w:r>
        <w:rPr>
          <w:kern w:val="0"/>
          <w:szCs w:val="21"/>
        </w:rPr>
        <w:t>；说明论文研究的实用</w:t>
      </w:r>
      <w:r>
        <w:rPr>
          <w:rFonts w:hint="eastAsia"/>
          <w:kern w:val="0"/>
          <w:szCs w:val="21"/>
        </w:rPr>
        <w:t>价值，</w:t>
      </w:r>
      <w:r>
        <w:rPr>
          <w:kern w:val="0"/>
          <w:szCs w:val="21"/>
        </w:rPr>
        <w:t>以及研究</w:t>
      </w:r>
      <w:r>
        <w:rPr>
          <w:rFonts w:hint="eastAsia"/>
          <w:kern w:val="0"/>
          <w:szCs w:val="21"/>
        </w:rPr>
        <w:t>工作</w:t>
      </w:r>
      <w:r>
        <w:rPr>
          <w:kern w:val="0"/>
          <w:szCs w:val="21"/>
        </w:rPr>
        <w:t>中存在的不足、后续工作的展望等</w:t>
      </w:r>
      <w:r>
        <w:rPr>
          <w:rFonts w:hint="eastAsia"/>
          <w:kern w:val="0"/>
          <w:szCs w:val="21"/>
        </w:rPr>
        <w:t>。</w:t>
      </w:r>
    </w:p>
    <w:p>
      <w:pPr>
        <w:spacing w:before="156" w:beforeLines="50" w:after="156" w:afterLines="50"/>
        <w:jc w:val="center"/>
        <w:rPr>
          <w:rFonts w:ascii="黑体" w:hAnsi="宋体" w:eastAsia="黑体"/>
          <w:b/>
          <w:sz w:val="24"/>
        </w:rPr>
      </w:pPr>
      <w:r>
        <w:rPr>
          <w:rFonts w:hint="eastAsia" w:ascii="黑体" w:hAnsi="宋体" w:eastAsia="黑体"/>
          <w:bCs/>
          <w:spacing w:val="45"/>
          <w:szCs w:val="21"/>
        </w:rPr>
        <w:t>参考文献</w:t>
      </w:r>
    </w:p>
    <w:p>
      <w:pPr>
        <w:widowControl w:val="0"/>
        <w:numPr>
          <w:ilvl w:val="0"/>
          <w:numId w:val="5"/>
        </w:numPr>
        <w:tabs>
          <w:tab w:val="left" w:pos="426"/>
          <w:tab w:val="clear" w:pos="1155"/>
        </w:tabs>
        <w:autoSpaceDE w:val="0"/>
        <w:autoSpaceDN w:val="0"/>
        <w:adjustRightInd w:val="0"/>
        <w:ind w:left="426" w:hanging="452"/>
        <w:jc w:val="both"/>
        <w:rPr>
          <w:rFonts w:ascii="Times New Roman" w:hAnsi="Times New Roman" w:eastAsia="宋体"/>
          <w:sz w:val="18"/>
          <w:szCs w:val="21"/>
          <w:highlight w:val="yellow"/>
        </w:rPr>
      </w:pPr>
      <w:r>
        <w:rPr>
          <w:rFonts w:hint="eastAsia" w:ascii="Times New Roman" w:hAnsi="Times New Roman" w:eastAsia="宋体"/>
          <w:sz w:val="18"/>
          <w:szCs w:val="21"/>
          <w:highlight w:val="yellow"/>
        </w:rPr>
        <w:t>陈继红, 杨晨, 真虹,</w:t>
      </w:r>
      <w:r>
        <w:rPr>
          <w:rFonts w:ascii="Times New Roman" w:hAnsi="Times New Roman" w:eastAsia="宋体"/>
          <w:sz w:val="18"/>
          <w:szCs w:val="21"/>
          <w:highlight w:val="yellow"/>
        </w:rPr>
        <w:t xml:space="preserve"> </w:t>
      </w:r>
      <w:r>
        <w:rPr>
          <w:rFonts w:hint="eastAsia" w:ascii="Times New Roman" w:hAnsi="Times New Roman" w:eastAsia="宋体"/>
          <w:sz w:val="18"/>
          <w:szCs w:val="21"/>
          <w:highlight w:val="yellow"/>
        </w:rPr>
        <w:t>等. 基于随机机会约束规划的班轮联盟舱位租赁最优分配[J]. 交通运输系统工程与信息, 2018,18（1）：207-214.</w:t>
      </w:r>
    </w:p>
    <w:p>
      <w:pPr>
        <w:widowControl w:val="0"/>
        <w:autoSpaceDE w:val="0"/>
        <w:autoSpaceDN w:val="0"/>
        <w:adjustRightInd w:val="0"/>
        <w:ind w:left="426" w:firstLine="0"/>
        <w:jc w:val="both"/>
        <w:rPr>
          <w:rFonts w:ascii="Times New Roman" w:hAnsi="Times New Roman" w:eastAsia="宋体"/>
          <w:sz w:val="18"/>
          <w:szCs w:val="21"/>
          <w:highlight w:val="yellow"/>
        </w:rPr>
      </w:pPr>
      <w:r>
        <w:rPr>
          <w:rFonts w:ascii="宋体" w:hAnsi="宋体"/>
          <w:bCs/>
          <w:szCs w:val="21"/>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798830</wp:posOffset>
                </wp:positionV>
                <wp:extent cx="240030" cy="335280"/>
                <wp:effectExtent l="3810" t="0" r="3810" b="7620"/>
                <wp:wrapNone/>
                <wp:docPr id="40" name="直接箭头连接符 40"/>
                <wp:cNvGraphicFramePr/>
                <a:graphic xmlns:a="http://schemas.openxmlformats.org/drawingml/2006/main">
                  <a:graphicData uri="http://schemas.microsoft.com/office/word/2010/wordprocessingShape">
                    <wps:wsp>
                      <wps:cNvCnPr/>
                      <wps:spPr>
                        <a:xfrm flipV="1">
                          <a:off x="0" y="0"/>
                          <a:ext cx="24003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5pt;margin-top:62.9pt;height:26.4pt;width:18.9pt;z-index:251682816;mso-width-relative:page;mso-height-relative:page;" filled="f" stroked="t" coordsize="21600,21600" o:gfxdata="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I&#10;2ilX2AAAAAkBAAAPAAAAAAAAAAEAIAAAACIAAABkcnMvZG93bnJldi54bWxQSwECFAAUAAAACACH&#10;TuJA2SDjaiQCAAATBAAADgAAAAAAAAABACAAAAAnAQAAZHJzL2Uyb0RvYy54bWxQSwUGAAAAAAYA&#10;BgBZAQAAvQUAAAAA&#10;">
                <v:fill on="f" focussize="0,0"/>
                <v:stroke color="#4A7EBB [3204]" joinstyle="round" endarrow="block"/>
                <v:imagedata o:title=""/>
                <o:lock v:ext="edit" aspectratio="f"/>
              </v:shape>
            </w:pict>
          </mc:Fallback>
        </mc:AlternateContent>
      </w:r>
      <w:r>
        <w:rPr>
          <w:rFonts w:hint="eastAsia" w:ascii="Times New Roman" w:hAnsi="Times New Roman" w:eastAsia="宋体"/>
          <w:sz w:val="18"/>
          <w:szCs w:val="21"/>
          <w:highlight w:val="yellow"/>
        </w:rPr>
        <w:t>C</w:t>
      </w:r>
      <w:r>
        <w:rPr>
          <w:rFonts w:ascii="Times New Roman" w:hAnsi="Times New Roman" w:eastAsia="宋体"/>
          <w:sz w:val="18"/>
          <w:szCs w:val="21"/>
          <w:highlight w:val="yellow"/>
        </w:rPr>
        <w:t>HEN J H, YANG C, ZHEN H, et al. Optimal allocation for shipping alliance slot charter based on stochastic chance constrained programming[J]. Journal of Transportation Systems Engineering and Information Technology,</w:t>
      </w:r>
      <w:r>
        <w:rPr>
          <w:rFonts w:hint="eastAsia" w:ascii="Times New Roman" w:hAnsi="Times New Roman" w:eastAsia="宋体"/>
          <w:sz w:val="18"/>
          <w:szCs w:val="21"/>
          <w:highlight w:val="yellow"/>
        </w:rPr>
        <w:t xml:space="preserve"> 2018,18（1）：207-214.</w:t>
      </w:r>
      <w:r>
        <w:rPr>
          <w:rFonts w:ascii="Times New Roman" w:hAnsi="Times New Roman" w:eastAsia="宋体"/>
          <w:sz w:val="18"/>
          <w:szCs w:val="21"/>
          <w:highlight w:val="yellow"/>
        </w:rPr>
        <w:t xml:space="preserve"> (in Chinese)</w:t>
      </w:r>
    </w:p>
    <w:p>
      <w:pPr>
        <w:numPr>
          <w:ilvl w:val="0"/>
          <w:numId w:val="0"/>
        </w:numPr>
        <w:ind w:leftChars="0"/>
        <w:rPr>
          <w:rFonts w:ascii="宋体" w:hAnsi="宋体"/>
          <w:sz w:val="18"/>
          <w:szCs w:val="18"/>
        </w:rPr>
      </w:pPr>
    </w:p>
    <w:p>
      <w:pPr>
        <w:rPr>
          <w:rFonts w:ascii="宋体" w:hAnsi="宋体"/>
          <w:sz w:val="18"/>
          <w:szCs w:val="18"/>
        </w:rPr>
      </w:pPr>
    </w:p>
    <w:p>
      <w:pPr>
        <w:ind w:firstLine="300" w:firstLineChars="200"/>
        <w:rPr>
          <w:rFonts w:ascii="宋体" w:hAnsi="宋体"/>
          <w:b/>
          <w:color w:val="0000FF"/>
          <w:sz w:val="15"/>
          <w:szCs w:val="15"/>
        </w:rPr>
      </w:pPr>
    </w:p>
    <w:sectPr>
      <w:type w:val="continuous"/>
      <w:pgSz w:w="11906" w:h="16838"/>
      <w:pgMar w:top="1440" w:right="1797" w:bottom="1440" w:left="1797" w:header="851" w:footer="794" w:gutter="0"/>
      <w:pgBorders>
        <w:top w:val="none" w:sz="0" w:space="0"/>
        <w:left w:val="none" w:sz="0" w:space="0"/>
        <w:bottom w:val="none" w:sz="0" w:space="0"/>
        <w:right w:val="none" w:sz="0" w:space="0"/>
      </w:pgBorders>
      <w:cols w:equalWidth="0" w:num="2">
        <w:col w:w="3944" w:space="420"/>
        <w:col w:w="3948"/>
      </w:cols>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3-13T14:41:33Z" w:initials="A">
    <w:p w14:paraId="4EFE5A9C">
      <w:pPr>
        <w:adjustRightInd w:val="0"/>
        <w:snapToGrid w:val="0"/>
        <w:rPr>
          <w:sz w:val="18"/>
          <w:szCs w:val="18"/>
        </w:rPr>
      </w:pPr>
      <w:r>
        <w:rPr>
          <w:rFonts w:hint="eastAsia"/>
          <w:sz w:val="18"/>
          <w:szCs w:val="18"/>
        </w:rPr>
        <w:t>文章标题22磅黑体字，居中。</w:t>
      </w:r>
    </w:p>
    <w:p w14:paraId="08711BD9">
      <w:pPr>
        <w:keepNext w:val="0"/>
        <w:keepLines w:val="0"/>
        <w:widowControl/>
        <w:suppressLineNumbers w:val="0"/>
        <w:jc w:val="left"/>
      </w:pPr>
      <w:r>
        <w:rPr>
          <w:rFonts w:hint="eastAsia"/>
          <w:sz w:val="18"/>
          <w:szCs w:val="18"/>
          <w:highlight w:val="yellow"/>
        </w:rPr>
        <w:t>文题不超过</w:t>
      </w:r>
      <w:r>
        <w:rPr>
          <w:rFonts w:hint="eastAsia"/>
          <w:sz w:val="18"/>
          <w:szCs w:val="18"/>
          <w:highlight w:val="yellow"/>
          <w:lang w:val="en-US" w:eastAsia="zh-CN"/>
        </w:rPr>
        <w:t>25</w:t>
      </w:r>
      <w:r>
        <w:rPr>
          <w:rFonts w:hint="eastAsia"/>
          <w:sz w:val="18"/>
          <w:szCs w:val="18"/>
          <w:highlight w:val="yellow"/>
        </w:rPr>
        <w:t>个字</w:t>
      </w:r>
      <w:r>
        <w:rPr>
          <w:rFonts w:hint="eastAsia"/>
          <w:sz w:val="18"/>
          <w:szCs w:val="18"/>
        </w:rPr>
        <w:t>，</w:t>
      </w:r>
      <w:r>
        <w:rPr>
          <w:rFonts w:ascii="FZKTK--GBK1-00" w:hAnsi="FZKTK--GBK1-00" w:eastAsia="FZKTK--GBK1-00" w:cs="FZKTK--GBK1-00"/>
          <w:color w:val="000000"/>
          <w:kern w:val="0"/>
          <w:sz w:val="20"/>
          <w:szCs w:val="20"/>
          <w:lang w:val="en-US" w:eastAsia="zh-CN" w:bidi="ar"/>
        </w:rPr>
        <w:t>题名中应包括论文的主要关键词</w:t>
      </w:r>
      <w:r>
        <w:rPr>
          <w:rFonts w:hint="eastAsia" w:ascii="FZKTK--GBK1-00" w:hAnsi="FZKTK--GBK1-00" w:eastAsia="FZKTK--GBK1-00" w:cs="FZKTK--GBK1-00"/>
          <w:color w:val="000000"/>
          <w:kern w:val="0"/>
          <w:sz w:val="20"/>
          <w:szCs w:val="20"/>
          <w:lang w:val="en-US" w:eastAsia="zh-CN" w:bidi="ar"/>
        </w:rPr>
        <w:t>，</w:t>
      </w:r>
      <w:r>
        <w:rPr>
          <w:rFonts w:hint="eastAsia"/>
          <w:sz w:val="18"/>
          <w:szCs w:val="18"/>
        </w:rPr>
        <w:t>不用文中没有注明的英文缩写。</w:t>
      </w:r>
    </w:p>
  </w:comment>
  <w:comment w:id="1" w:author="Administrator" w:date="2023-03-13T14:41:49Z" w:initials="A">
    <w:p w14:paraId="4FE2159F">
      <w:pPr>
        <w:pStyle w:val="2"/>
      </w:pPr>
      <w:r>
        <w:rPr>
          <w:rFonts w:hint="eastAsia"/>
        </w:rPr>
        <w:t>作者名4号楷体，居中。数字上标用Times New Roman字体。</w:t>
      </w:r>
    </w:p>
  </w:comment>
  <w:comment w:id="2" w:author="Administrator" w:date="2023-03-13T14:45:19Z" w:initials="A">
    <w:p w14:paraId="28E22BA5">
      <w:pPr>
        <w:pStyle w:val="2"/>
      </w:pPr>
      <w:r>
        <w:rPr>
          <w:rFonts w:hint="eastAsia"/>
        </w:rPr>
        <w:t>中文5号宋体，居中；数字编号用5号Times New Roman。</w:t>
      </w:r>
    </w:p>
  </w:comment>
  <w:comment w:id="3" w:author="Administrator" w:date="2023-03-13T14:46:10Z" w:initials="A">
    <w:p w14:paraId="549B2F0C">
      <w:pPr>
        <w:ind w:firstLine="420" w:firstLineChars="200"/>
      </w:pPr>
      <w:r>
        <w:rPr>
          <w:rFonts w:hint="eastAsia"/>
        </w:rPr>
        <w:t xml:space="preserve">关键词 </w:t>
      </w:r>
      <w:r>
        <w:rPr>
          <w:rFonts w:hint="eastAsia"/>
          <w:lang w:val="en-US" w:eastAsia="zh-CN"/>
        </w:rPr>
        <w:t>3</w:t>
      </w:r>
      <w:r>
        <w:rPr>
          <w:rFonts w:hint="eastAsia"/>
        </w:rPr>
        <w:t>~8个，小5号宋体，用分号隔开。</w:t>
      </w:r>
      <w:r>
        <w:rPr>
          <w:rFonts w:hint="eastAsia" w:ascii="宋体" w:hAnsi="宋体"/>
        </w:rPr>
        <w:t>选词要规范，应尽量从《汉语主题词表》和标题中选取。未被词表收录的新学科、新技术中的重要术语，列于主题词后。中英文关键词应一一对应，</w:t>
      </w:r>
      <w:r>
        <w:rPr>
          <w:rFonts w:hint="eastAsia" w:ascii="宋体" w:hAnsi="宋体"/>
          <w:color w:val="FF0000"/>
        </w:rPr>
        <w:t>中文关键词不用缩略词，写出中文全称。</w:t>
      </w:r>
    </w:p>
  </w:comment>
  <w:comment w:id="4" w:author="Administrator" w:date="2023-03-13T14:46:41Z" w:initials="A">
    <w:p w14:paraId="674766B4">
      <w:pPr>
        <w:pStyle w:val="2"/>
      </w:pPr>
      <w:r>
        <w:rPr>
          <w:rFonts w:hint="eastAsia"/>
        </w:rPr>
        <w:t>5号斜体Times New Roman字体居中，姓氏大写，名字首字母大写，用逗号隔开。</w:t>
      </w:r>
    </w:p>
  </w:comment>
  <w:comment w:id="5" w:author="Administrator" w:date="2023-03-13T14:46:53Z" w:initials="A">
    <w:p w14:paraId="4E384365">
      <w:pPr>
        <w:pStyle w:val="2"/>
        <w:wordWrap w:val="0"/>
        <w:jc w:val="both"/>
      </w:pPr>
      <w:r>
        <w:rPr>
          <w:rFonts w:hint="eastAsia"/>
        </w:rPr>
        <w:t>5号正体Times New Roman居中，中间用全角分号隔开。</w:t>
      </w:r>
    </w:p>
  </w:comment>
  <w:comment w:id="6" w:author="Administrator" w:date="2023-03-13T14:47:22Z" w:initials="A">
    <w:p w14:paraId="7346662A">
      <w:pPr>
        <w:pStyle w:val="2"/>
        <w:wordWrap w:val="0"/>
      </w:pPr>
      <w:r>
        <w:rPr>
          <w:rFonts w:hint="eastAsia"/>
        </w:rPr>
        <w:t>小5号Times New Roman，全部小写，分号用全角。</w:t>
      </w:r>
    </w:p>
  </w:comment>
  <w:comment w:id="7" w:author="Administrator" w:date="2023-03-13T14:47:37Z" w:initials="A">
    <w:p w14:paraId="50A91289">
      <w:pPr>
        <w:pStyle w:val="2"/>
      </w:pPr>
      <w:r>
        <w:rPr>
          <w:rFonts w:hint="eastAsia"/>
        </w:rPr>
        <w:t>文章正文用5号宋体字，双栏排，行距0.5，每半栏45行，每行22字符，双栏中间空2字符。</w:t>
      </w:r>
    </w:p>
  </w:comment>
  <w:comment w:id="8" w:author="Administrator" w:date="2023-03-13T14:49:42Z" w:initials="A">
    <w:p w14:paraId="20793382">
      <w:pPr>
        <w:pStyle w:val="2"/>
        <w:rPr>
          <w:rFonts w:hint="eastAsia"/>
          <w:lang w:val="en-US" w:eastAsia="zh-CN"/>
        </w:rPr>
      </w:pPr>
      <w:r>
        <w:rPr>
          <w:rFonts w:hint="eastAsia"/>
          <w:b/>
          <w:bCs/>
          <w:lang w:val="en-US" w:eastAsia="zh-CN"/>
        </w:rPr>
        <w:t>表格</w:t>
      </w:r>
      <w:r>
        <w:rPr>
          <w:rFonts w:hint="eastAsia"/>
          <w:lang w:val="en-US" w:eastAsia="zh-CN"/>
        </w:rPr>
        <w:t>：</w:t>
      </w:r>
    </w:p>
    <w:p w14:paraId="6D76117A">
      <w:pPr>
        <w:pStyle w:val="2"/>
        <w:numPr>
          <w:ilvl w:val="0"/>
          <w:numId w:val="1"/>
        </w:numPr>
        <w:rPr>
          <w:rFonts w:hint="eastAsia"/>
        </w:rPr>
      </w:pPr>
      <w:r>
        <w:rPr>
          <w:rFonts w:hint="eastAsia"/>
          <w:lang w:val="en-US" w:eastAsia="zh-CN"/>
        </w:rPr>
        <w:t>表格编排须符合出版规范，参见《2019 学术出版规范 表格》，下载地址：http://hhxhbjb.cinnet.cn/basicinfo/viewHtmlFile.action?id=23</w:t>
      </w:r>
    </w:p>
    <w:p w14:paraId="36C20878">
      <w:pPr>
        <w:pStyle w:val="2"/>
        <w:numPr>
          <w:ilvl w:val="0"/>
          <w:numId w:val="1"/>
        </w:numPr>
        <w:rPr>
          <w:rFonts w:hint="eastAsia"/>
        </w:rPr>
      </w:pPr>
      <w:r>
        <w:rPr>
          <w:rFonts w:hint="eastAsia"/>
          <w:lang w:val="en-US" w:eastAsia="zh-CN"/>
        </w:rPr>
        <w:t>中文表</w:t>
      </w:r>
      <w:r>
        <w:rPr>
          <w:rFonts w:hint="eastAsia"/>
        </w:rPr>
        <w:t>题</w:t>
      </w:r>
      <w:r>
        <w:rPr>
          <w:rFonts w:hint="eastAsia"/>
          <w:lang w:eastAsia="zh-CN"/>
        </w:rPr>
        <w:t>：</w:t>
      </w:r>
      <w:r>
        <w:rPr>
          <w:rFonts w:hint="eastAsia"/>
        </w:rPr>
        <w:t>小五号</w:t>
      </w:r>
      <w:r>
        <w:rPr>
          <w:rFonts w:hint="eastAsia"/>
          <w:lang w:eastAsia="zh-CN"/>
        </w:rPr>
        <w:t>，</w:t>
      </w:r>
      <w:r>
        <w:rPr>
          <w:rFonts w:hint="eastAsia"/>
        </w:rPr>
        <w:t>黑体</w:t>
      </w:r>
      <w:r>
        <w:rPr>
          <w:rFonts w:hint="eastAsia"/>
          <w:lang w:eastAsia="zh-CN"/>
        </w:rPr>
        <w:t>，</w:t>
      </w:r>
      <w:r>
        <w:rPr>
          <w:rFonts w:hint="eastAsia"/>
          <w:lang w:val="en-US" w:eastAsia="zh-CN"/>
        </w:rPr>
        <w:t>居中</w:t>
      </w:r>
    </w:p>
    <w:p w14:paraId="26B14963">
      <w:pPr>
        <w:pStyle w:val="2"/>
        <w:numPr>
          <w:ilvl w:val="0"/>
          <w:numId w:val="1"/>
        </w:numPr>
        <w:rPr>
          <w:rFonts w:hint="eastAsia"/>
        </w:rPr>
      </w:pPr>
      <w:r>
        <w:rPr>
          <w:rFonts w:hint="eastAsia"/>
          <w:lang w:val="en-US" w:eastAsia="zh-CN"/>
        </w:rPr>
        <w:t>英文表题：9磅，</w:t>
      </w:r>
      <w:r>
        <w:rPr>
          <w:rFonts w:hint="eastAsia"/>
        </w:rPr>
        <w:t>Times New Roman</w:t>
      </w:r>
      <w:r>
        <w:rPr>
          <w:rFonts w:hint="eastAsia"/>
          <w:lang w:eastAsia="zh-CN"/>
        </w:rPr>
        <w:t>，</w:t>
      </w:r>
      <w:r>
        <w:rPr>
          <w:rFonts w:hint="eastAsia"/>
          <w:lang w:val="en-US" w:eastAsia="zh-CN"/>
        </w:rPr>
        <w:t>加粗，居中</w:t>
      </w:r>
    </w:p>
    <w:p w14:paraId="1CDF4626">
      <w:pPr>
        <w:pStyle w:val="2"/>
        <w:numPr>
          <w:ilvl w:val="0"/>
          <w:numId w:val="1"/>
        </w:numPr>
        <w:rPr>
          <w:rFonts w:hint="eastAsia"/>
        </w:rPr>
      </w:pPr>
      <w:r>
        <w:rPr>
          <w:rFonts w:hint="eastAsia" w:ascii="宋体" w:hAnsi="宋体"/>
          <w:lang w:val="en-US" w:eastAsia="zh-CN"/>
        </w:rPr>
        <w:t>表注：6号宋体，</w:t>
      </w:r>
      <w:r>
        <w:rPr>
          <w:rFonts w:hint="eastAsia" w:ascii="宋体" w:hAnsi="宋体"/>
        </w:rPr>
        <w:t>表格传递的某些信息需要注释时，</w:t>
      </w:r>
      <w:r>
        <w:rPr>
          <w:rFonts w:hint="eastAsia" w:ascii="宋体" w:hAnsi="宋体"/>
          <w:lang w:val="en-US" w:eastAsia="zh-CN"/>
        </w:rPr>
        <w:t>请</w:t>
      </w:r>
      <w:r>
        <w:rPr>
          <w:rFonts w:hint="eastAsia" w:ascii="宋体" w:hAnsi="宋体"/>
        </w:rPr>
        <w:t>在表格的底线下面集中地加脚注</w:t>
      </w:r>
      <w:r>
        <w:rPr>
          <w:rFonts w:hint="eastAsia" w:ascii="宋体" w:hAnsi="宋体"/>
          <w:lang w:eastAsia="zh-CN"/>
        </w:rPr>
        <w:t>，</w:t>
      </w:r>
      <w:r>
        <w:rPr>
          <w:rFonts w:hint="eastAsia" w:ascii="宋体" w:hAnsi="宋体"/>
          <w:lang w:val="en-US" w:eastAsia="zh-CN"/>
        </w:rPr>
        <w:t>应在末尾加“。”</w:t>
      </w:r>
    </w:p>
    <w:p w14:paraId="0E2927DA">
      <w:pPr>
        <w:pStyle w:val="2"/>
        <w:numPr>
          <w:ilvl w:val="0"/>
          <w:numId w:val="1"/>
        </w:numPr>
        <w:rPr>
          <w:rFonts w:hint="eastAsia"/>
        </w:rPr>
      </w:pPr>
      <w:r>
        <w:rPr>
          <w:rFonts w:hint="eastAsia"/>
        </w:rPr>
        <w:t>表号按照在文中出现的顺序依次编号，比如表1（Tab.1…）、表2（Tab.2…）。</w:t>
      </w:r>
    </w:p>
    <w:p w14:paraId="113E676D">
      <w:pPr>
        <w:pStyle w:val="2"/>
        <w:numPr>
          <w:ilvl w:val="0"/>
          <w:numId w:val="1"/>
        </w:numPr>
      </w:pPr>
      <w:r>
        <w:rPr>
          <w:rFonts w:hint="eastAsia"/>
          <w:highlight w:val="yellow"/>
        </w:rPr>
        <w:t>采用三线表</w:t>
      </w:r>
      <w:r>
        <w:rPr>
          <w:rFonts w:hint="eastAsia"/>
        </w:rPr>
        <w:t>，表内中文字体为</w:t>
      </w:r>
      <w:r>
        <w:rPr>
          <w:rFonts w:hint="eastAsia"/>
          <w:lang w:val="en-US" w:eastAsia="zh-CN"/>
        </w:rPr>
        <w:t>6</w:t>
      </w:r>
      <w:r>
        <w:rPr>
          <w:rFonts w:hint="eastAsia"/>
        </w:rPr>
        <w:t>号宋体。</w:t>
      </w:r>
    </w:p>
    <w:p w14:paraId="64E02462">
      <w:pPr>
        <w:pStyle w:val="2"/>
        <w:numPr>
          <w:ilvl w:val="0"/>
          <w:numId w:val="1"/>
        </w:numPr>
        <w:rPr>
          <w:rFonts w:ascii="宋体" w:hAnsi="宋体"/>
        </w:rPr>
      </w:pPr>
      <w:r>
        <w:rPr>
          <w:rFonts w:hint="eastAsia"/>
          <w:highlight w:val="yellow"/>
        </w:rPr>
        <w:t>表必须有</w:t>
      </w:r>
      <w:r>
        <w:rPr>
          <w:rFonts w:hint="eastAsia"/>
          <w:highlight w:val="yellow"/>
          <w:lang w:val="en-US" w:eastAsia="zh-CN"/>
        </w:rPr>
        <w:t>中文和英文</w:t>
      </w:r>
      <w:r>
        <w:rPr>
          <w:rFonts w:hint="eastAsia"/>
          <w:highlight w:val="yellow"/>
        </w:rPr>
        <w:t>表题，</w:t>
      </w:r>
      <w:r>
        <w:rPr>
          <w:rFonts w:hint="eastAsia"/>
        </w:rPr>
        <w:t>文中必须提过该表。</w:t>
      </w:r>
    </w:p>
    <w:p w14:paraId="65127296">
      <w:pPr>
        <w:pStyle w:val="2"/>
        <w:numPr>
          <w:ilvl w:val="0"/>
          <w:numId w:val="1"/>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w:t>
      </w:r>
      <w:r>
        <w:rPr>
          <w:rFonts w:hint="eastAsia" w:ascii="宋体" w:hAnsi="宋体"/>
          <w:lang w:val="en-US" w:eastAsia="zh-CN"/>
        </w:rPr>
        <w:t>标为“</w:t>
      </w:r>
      <w:r>
        <w:rPr>
          <w:rFonts w:hint="eastAsia" w:ascii="宋体" w:hAnsi="宋体"/>
          <w:highlight w:val="yellow"/>
          <w:lang w:val="en-US" w:eastAsia="zh-CN"/>
        </w:rPr>
        <w:t>单位：xxx</w:t>
      </w:r>
      <w:r>
        <w:rPr>
          <w:rFonts w:hint="eastAsia" w:ascii="宋体" w:hAnsi="宋体"/>
          <w:lang w:val="en-US" w:eastAsia="zh-CN"/>
        </w:rPr>
        <w:t>”</w:t>
      </w:r>
      <w:r>
        <w:rPr>
          <w:rFonts w:hint="eastAsia" w:ascii="宋体" w:hAnsi="宋体"/>
        </w:rPr>
        <w:t>。</w:t>
      </w:r>
    </w:p>
    <w:p w14:paraId="4EBF5F34">
      <w:pPr>
        <w:pStyle w:val="2"/>
        <w:numPr>
          <w:ilvl w:val="0"/>
          <w:numId w:val="1"/>
        </w:numPr>
        <w:rPr>
          <w:rFonts w:hint="eastAsia"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14:paraId="6DA62E39">
      <w:pPr>
        <w:pStyle w:val="2"/>
        <w:numPr>
          <w:ilvl w:val="0"/>
          <w:numId w:val="1"/>
        </w:numPr>
        <w:rPr>
          <w:rFonts w:hint="eastAsia" w:ascii="宋体" w:hAnsi="宋体"/>
          <w:highlight w:val="yellow"/>
        </w:rPr>
      </w:pPr>
      <w:r>
        <w:rPr>
          <w:rFonts w:hint="eastAsia" w:ascii="宋体" w:hAnsi="宋体"/>
          <w:highlight w:val="yellow"/>
        </w:rPr>
        <w:t>表身中的“空白”表示无此项或未测量</w:t>
      </w:r>
      <w:r>
        <w:rPr>
          <w:rFonts w:hint="eastAsia" w:ascii="宋体" w:hAnsi="宋体"/>
          <w:highlight w:val="yellow"/>
          <w:lang w:eastAsia="zh-CN"/>
        </w:rPr>
        <w:t>；</w:t>
      </w:r>
      <w:r>
        <w:rPr>
          <w:rFonts w:hint="eastAsia" w:ascii="宋体" w:hAnsi="宋体"/>
          <w:highlight w:val="yellow"/>
        </w:rPr>
        <w:t>“—”表示测量过而未发现</w:t>
      </w:r>
      <w:r>
        <w:rPr>
          <w:rFonts w:hint="eastAsia" w:ascii="宋体" w:hAnsi="宋体"/>
          <w:highlight w:val="yellow"/>
          <w:lang w:eastAsia="zh-CN"/>
        </w:rPr>
        <w:t>；</w:t>
      </w:r>
      <w:r>
        <w:rPr>
          <w:rFonts w:hint="eastAsia" w:ascii="宋体" w:hAnsi="宋体"/>
          <w:highlight w:val="yellow"/>
        </w:rPr>
        <w:t>当“—”可能与代表阴性相混时,可用“…”</w:t>
      </w:r>
      <w:r>
        <w:rPr>
          <w:rFonts w:hint="eastAsia" w:ascii="宋体" w:hAnsi="宋体"/>
          <w:highlight w:val="yellow"/>
          <w:lang w:eastAsia="zh-CN"/>
        </w:rPr>
        <w:t>；</w:t>
      </w:r>
      <w:r>
        <w:rPr>
          <w:rFonts w:hint="eastAsia" w:ascii="宋体" w:hAnsi="宋体"/>
          <w:highlight w:val="yellow"/>
        </w:rPr>
        <w:t>“0”表示实测结果为零。</w:t>
      </w:r>
    </w:p>
    <w:p w14:paraId="6E891D3F">
      <w:pPr>
        <w:pStyle w:val="2"/>
        <w:numPr>
          <w:ilvl w:val="0"/>
          <w:numId w:val="1"/>
        </w:numPr>
      </w:pPr>
      <w:r>
        <w:rPr>
          <w:rFonts w:hint="eastAsia" w:ascii="宋体" w:hAnsi="宋体"/>
        </w:rPr>
        <w:t>表格中的同类型数字应上下小数点对齐，同类型数组的有效数位应相等。</w:t>
      </w:r>
    </w:p>
  </w:comment>
  <w:comment w:id="9" w:author="Administrator" w:date="2023-03-13T14:51:38Z" w:initials="A">
    <w:p w14:paraId="1FF11D5E">
      <w:pPr>
        <w:rPr>
          <w:rFonts w:hint="eastAsia"/>
          <w:lang w:val="en-US" w:eastAsia="zh-CN"/>
        </w:rPr>
      </w:pPr>
      <w:r>
        <w:rPr>
          <w:rFonts w:hint="eastAsia"/>
          <w:b/>
          <w:bCs/>
          <w:lang w:val="en-US" w:eastAsia="zh-CN"/>
        </w:rPr>
        <w:t>插图</w:t>
      </w:r>
      <w:r>
        <w:rPr>
          <w:rFonts w:hint="eastAsia"/>
          <w:lang w:val="en-US" w:eastAsia="zh-CN"/>
        </w:rPr>
        <w:t>：</w:t>
      </w:r>
    </w:p>
    <w:p w14:paraId="7E0E456D">
      <w:pPr>
        <w:rPr>
          <w:rFonts w:hint="default"/>
          <w:lang w:val="en-US" w:eastAsia="zh-CN"/>
        </w:rPr>
      </w:pPr>
      <w:r>
        <w:rPr>
          <w:rFonts w:hint="eastAsia"/>
          <w:lang w:val="en-US" w:eastAsia="zh-CN"/>
        </w:rPr>
        <w:t>1.插图编排须符合出版规范，参见《2019学术出版规范 插图》，下载地址同上。</w:t>
      </w:r>
    </w:p>
    <w:p w14:paraId="0A6C06E3">
      <w:pPr>
        <w:numPr>
          <w:ilvl w:val="0"/>
          <w:numId w:val="2"/>
        </w:numPr>
        <w:rPr>
          <w:rFonts w:hint="eastAsia"/>
        </w:rPr>
      </w:pPr>
      <w:r>
        <w:rPr>
          <w:rFonts w:hint="eastAsia"/>
          <w:lang w:val="en-US" w:eastAsia="zh-CN"/>
        </w:rPr>
        <w:t>中文</w:t>
      </w:r>
      <w:r>
        <w:rPr>
          <w:rFonts w:hint="eastAsia"/>
        </w:rPr>
        <w:t>图题</w:t>
      </w:r>
      <w:r>
        <w:rPr>
          <w:rFonts w:hint="eastAsia"/>
          <w:lang w:eastAsia="zh-CN"/>
        </w:rPr>
        <w:t>：</w:t>
      </w:r>
      <w:r>
        <w:rPr>
          <w:rFonts w:hint="eastAsia"/>
        </w:rPr>
        <w:t>小五号</w:t>
      </w:r>
      <w:r>
        <w:rPr>
          <w:rFonts w:hint="eastAsia"/>
          <w:lang w:eastAsia="zh-CN"/>
        </w:rPr>
        <w:t>，</w:t>
      </w:r>
      <w:r>
        <w:rPr>
          <w:rFonts w:hint="eastAsia"/>
        </w:rPr>
        <w:t>宋体，</w:t>
      </w:r>
      <w:r>
        <w:rPr>
          <w:rFonts w:hint="eastAsia"/>
          <w:lang w:val="en-US" w:eastAsia="zh-CN"/>
        </w:rPr>
        <w:t>居中</w:t>
      </w:r>
    </w:p>
    <w:p w14:paraId="36A14328">
      <w:pPr>
        <w:numPr>
          <w:ilvl w:val="0"/>
          <w:numId w:val="2"/>
        </w:numPr>
        <w:rPr>
          <w:rFonts w:hint="eastAsia"/>
        </w:rPr>
      </w:pPr>
      <w:r>
        <w:rPr>
          <w:rFonts w:hint="eastAsia"/>
          <w:lang w:val="en-US" w:eastAsia="zh-CN"/>
        </w:rPr>
        <w:t>英文图题：9磅，</w:t>
      </w:r>
      <w:r>
        <w:rPr>
          <w:rFonts w:hint="eastAsia"/>
        </w:rPr>
        <w:t>Times New Roman</w:t>
      </w:r>
      <w:r>
        <w:rPr>
          <w:rFonts w:hint="eastAsia"/>
          <w:lang w:eastAsia="zh-CN"/>
        </w:rPr>
        <w:t>，</w:t>
      </w:r>
      <w:r>
        <w:rPr>
          <w:rFonts w:hint="eastAsia"/>
          <w:lang w:val="en-US" w:eastAsia="zh-CN"/>
        </w:rPr>
        <w:t>居中</w:t>
      </w:r>
    </w:p>
    <w:p w14:paraId="21200C1E">
      <w:pPr>
        <w:numPr>
          <w:ilvl w:val="0"/>
          <w:numId w:val="2"/>
        </w:numPr>
      </w:pPr>
      <w:r>
        <w:rPr>
          <w:rFonts w:hint="eastAsia"/>
        </w:rPr>
        <w:t>图</w:t>
      </w:r>
      <w:r>
        <w:rPr>
          <w:rFonts w:hint="eastAsia"/>
          <w:lang w:val="en-US" w:eastAsia="zh-CN"/>
        </w:rPr>
        <w:t>注：</w:t>
      </w:r>
      <w:r>
        <w:rPr>
          <w:rFonts w:hint="eastAsia"/>
        </w:rPr>
        <w:t>中文</w:t>
      </w:r>
      <w:r>
        <w:rPr>
          <w:rFonts w:hint="eastAsia"/>
          <w:lang w:val="en-US" w:eastAsia="zh-CN"/>
        </w:rPr>
        <w:t>6号</w:t>
      </w:r>
      <w:r>
        <w:rPr>
          <w:rFonts w:hint="eastAsia"/>
        </w:rPr>
        <w:t>宋体，</w:t>
      </w:r>
      <w:r>
        <w:rPr>
          <w:rFonts w:hint="eastAsia"/>
          <w:lang w:val="en-US" w:eastAsia="zh-CN"/>
        </w:rPr>
        <w:t>英文</w:t>
      </w:r>
      <w:r>
        <w:rPr>
          <w:rFonts w:hint="eastAsia"/>
        </w:rPr>
        <w:t>为Times New Roman</w:t>
      </w:r>
      <w:r>
        <w:rPr>
          <w:rFonts w:hint="eastAsia"/>
          <w:lang w:eastAsia="zh-CN"/>
        </w:rPr>
        <w:t>，</w:t>
      </w:r>
      <w:r>
        <w:rPr>
          <w:rFonts w:hint="eastAsia"/>
          <w:lang w:val="en-US" w:eastAsia="zh-CN"/>
        </w:rPr>
        <w:t>末尾应加“。”</w:t>
      </w:r>
    </w:p>
    <w:p w14:paraId="1DCB721D">
      <w:pPr>
        <w:numPr>
          <w:ilvl w:val="0"/>
          <w:numId w:val="2"/>
        </w:numPr>
      </w:pPr>
      <w:r>
        <w:rPr>
          <w:rFonts w:hint="eastAsia"/>
        </w:rPr>
        <w:t>图号：按照图在文中出现顺序依次编号，如图1（Fig.1…）、图2（Fig.2…）</w:t>
      </w:r>
      <w:r>
        <w:rPr>
          <w:rFonts w:hint="eastAsia"/>
          <w:lang w:eastAsia="zh-CN"/>
        </w:rPr>
        <w:t>。</w:t>
      </w:r>
      <w:r>
        <w:rPr>
          <w:rFonts w:hint="eastAsia"/>
          <w:lang w:val="en-US" w:eastAsia="zh-CN"/>
        </w:rPr>
        <w:t>若1图由多个图组成的，序号用</w:t>
      </w:r>
      <w:r>
        <w:rPr>
          <w:rFonts w:hint="eastAsia"/>
          <w:highlight w:val="yellow"/>
          <w:lang w:val="en-US" w:eastAsia="zh-CN"/>
        </w:rPr>
        <w:t>（a）、（b）、（c）</w:t>
      </w:r>
      <w:r>
        <w:rPr>
          <w:rFonts w:hint="eastAsia"/>
          <w:lang w:val="en-US" w:eastAsia="zh-CN"/>
        </w:rPr>
        <w:t>依次进行标注。文中提及图名时，称为图1a、图1b、图1c……。</w:t>
      </w:r>
    </w:p>
    <w:p w14:paraId="100312C2">
      <w:pPr>
        <w:numPr>
          <w:ilvl w:val="0"/>
          <w:numId w:val="2"/>
        </w:numPr>
      </w:pPr>
      <w:r>
        <w:rPr>
          <w:rFonts w:hint="eastAsia"/>
          <w:highlight w:val="yellow"/>
        </w:rPr>
        <w:t>图必须有</w:t>
      </w:r>
      <w:r>
        <w:rPr>
          <w:rFonts w:hint="eastAsia"/>
          <w:highlight w:val="yellow"/>
          <w:lang w:val="en-US" w:eastAsia="zh-CN"/>
        </w:rPr>
        <w:t>中文和英文两种</w:t>
      </w:r>
      <w:r>
        <w:rPr>
          <w:rFonts w:hint="eastAsia"/>
          <w:highlight w:val="yellow"/>
        </w:rPr>
        <w:t>图题</w:t>
      </w:r>
      <w:r>
        <w:rPr>
          <w:rFonts w:hint="eastAsia"/>
        </w:rPr>
        <w:t>，文中必须提过该图。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711BD9" w15:done="0"/>
  <w15:commentEx w15:paraId="4FE2159F" w15:done="0"/>
  <w15:commentEx w15:paraId="28E22BA5" w15:done="0"/>
  <w15:commentEx w15:paraId="549B2F0C" w15:done="0"/>
  <w15:commentEx w15:paraId="674766B4" w15:done="0"/>
  <w15:commentEx w15:paraId="4E384365" w15:done="0"/>
  <w15:commentEx w15:paraId="7346662A" w15:done="0"/>
  <w15:commentEx w15:paraId="50A91289" w15:done="0"/>
  <w15:commentEx w15:paraId="6E891D3F" w15:done="0"/>
  <w15:commentEx w15:paraId="100312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KTK--GBK1-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106045</wp:posOffset>
              </wp:positionV>
              <wp:extent cx="1143000" cy="0"/>
              <wp:effectExtent l="0" t="0" r="0" b="0"/>
              <wp:wrapNone/>
              <wp:docPr id="18" name="直线 6"/>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pt;margin-top:8.35pt;height:0pt;width:90pt;z-index:251670528;mso-width-relative:page;mso-height-relative:page;" filled="f" stroked="t" coordsize="21600,21600" o:gfxdata="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NaKI0gAAAAYBAAAPAAAAAAAA&#10;AAEAIAAAACIAAABkcnMvZG93bnJldi54bWxQSwECFAAUAAAACACHTuJA05ruON8BAADQAwAADgAA&#10;AAAAAAABACAAAAAhAQAAZHJzL2Uyb0RvYy54bWxQSwUGAAAAAAYABgBZAQAAcgUAAAAA&#10;">
              <v:fill on="f" focussize="0,0"/>
              <v:stroke color="#000000" joinstyle="round"/>
              <v:imagedata o:title=""/>
              <o:lock v:ext="edit" aspectratio="f"/>
            </v:line>
          </w:pict>
        </mc:Fallback>
      </mc:AlternateContent>
    </w:r>
  </w:p>
  <w:p>
    <w:pPr>
      <w:pStyle w:val="4"/>
    </w:pPr>
  </w:p>
  <w:p>
    <w:pPr>
      <w:pStyle w:val="4"/>
    </w:pPr>
    <w:r>
      <w:rPr>
        <w:rFonts w:hint="eastAsia" w:ascii="黑体" w:eastAsia="黑体"/>
        <w:b/>
      </w:rPr>
      <w:t>基金项目</w:t>
    </w:r>
    <w:r>
      <w:rPr>
        <w:rFonts w:hint="eastAsia" w:ascii="宋体" w:hAnsi="宋体"/>
      </w:rPr>
      <w:t>：</w:t>
    </w:r>
    <w:r>
      <w:rPr>
        <w:rFonts w:hint="eastAsia"/>
      </w:rPr>
      <w:t>国家自然科学基金（1234567）；福建省自然科学基金（1</w:t>
    </w:r>
    <w:r>
      <w:t>234567</w:t>
    </w:r>
    <w:r>
      <w:rPr>
        <w:rFonts w:hint="eastAsia"/>
      </w:rPr>
      <w:t>）</w:t>
    </w:r>
  </w:p>
  <w:p>
    <w:pPr>
      <w:pStyle w:val="4"/>
      <w:rPr>
        <w:highlight w:val="yellow"/>
      </w:rPr>
    </w:pPr>
    <w:r>
      <w:rPr>
        <w:rFonts w:hint="eastAsia" w:ascii="黑体" w:eastAsia="黑体"/>
        <w:b/>
        <w:highlight w:val="yellow"/>
      </w:rPr>
      <w:t>作者简介</w:t>
    </w:r>
    <w:r>
      <w:rPr>
        <w:rFonts w:hint="eastAsia"/>
        <w:highlight w:val="yellow"/>
      </w:rPr>
      <w:t>：</w:t>
    </w:r>
    <w:r>
      <w:rPr>
        <w:rFonts w:hint="eastAsia"/>
        <w:highlight w:val="yellow"/>
        <w:lang w:val="en-US" w:eastAsia="zh-CN"/>
      </w:rPr>
      <w:t>一作姓名</w:t>
    </w:r>
    <w:r>
      <w:rPr>
        <w:rFonts w:hint="eastAsia"/>
        <w:highlight w:val="yellow"/>
      </w:rPr>
      <w:t>（1970－），男，单位职务职称（教授，博士等），研究方向为XXX。</w:t>
    </w:r>
  </w:p>
  <w:p>
    <w:pPr>
      <w:pStyle w:val="4"/>
      <w:ind w:firstLine="838" w:firstLineChars="466"/>
      <w:rPr>
        <w:highlight w:val="yellow"/>
      </w:rPr>
    </w:pPr>
    <w:r>
      <w:rPr>
        <w:rFonts w:hint="eastAsia"/>
        <w:highlight w:val="yellow"/>
        <w:lang w:val="pt-BR"/>
      </w:rPr>
      <w:t xml:space="preserve">E-mail: </w:t>
    </w:r>
    <w:r>
      <w:rPr>
        <w:highlight w:val="yellow"/>
      </w:rPr>
      <w:fldChar w:fldCharType="begin"/>
    </w:r>
    <w:r>
      <w:rPr>
        <w:highlight w:val="yellow"/>
      </w:rPr>
      <w:instrText xml:space="preserve"> HYPERLINK "mailto:XXXXXX@126.com" </w:instrText>
    </w:r>
    <w:r>
      <w:rPr>
        <w:highlight w:val="yellow"/>
      </w:rPr>
      <w:fldChar w:fldCharType="separate"/>
    </w:r>
    <w:r>
      <w:rPr>
        <w:rStyle w:val="12"/>
        <w:rFonts w:hint="eastAsia"/>
        <w:highlight w:val="yellow"/>
        <w:lang w:val="pt-BR"/>
      </w:rPr>
      <w:t>XXXXXX@126.com</w:t>
    </w:r>
    <w:r>
      <w:rPr>
        <w:rStyle w:val="12"/>
        <w:rFonts w:hint="eastAsia"/>
        <w:highlight w:val="yellow"/>
        <w:lang w:val="pt-BR"/>
      </w:rPr>
      <w:fldChar w:fldCharType="end"/>
    </w:r>
  </w:p>
  <w:p>
    <w:pPr>
      <w:pStyle w:val="4"/>
      <w:rPr>
        <w:highlight w:val="yellow"/>
      </w:rPr>
    </w:pPr>
    <w:r>
      <w:rPr>
        <w:rFonts w:hint="eastAsia" w:ascii="黑体" w:eastAsia="黑体"/>
        <w:b/>
        <w:highlight w:val="yellow"/>
      </w:rPr>
      <w:t>通信作者</w:t>
    </w:r>
    <w:r>
      <w:rPr>
        <w:rFonts w:hint="eastAsia"/>
        <w:highlight w:val="yellow"/>
        <w:lang w:val="pt-BR"/>
      </w:rPr>
      <w:t>：</w:t>
    </w:r>
    <w:r>
      <w:rPr>
        <w:rFonts w:hint="eastAsia"/>
        <w:highlight w:val="yellow"/>
        <w:lang w:val="en-US" w:eastAsia="zh-CN"/>
      </w:rPr>
      <w:t>姓</w:t>
    </w:r>
    <w:r>
      <w:rPr>
        <w:rFonts w:hint="eastAsia"/>
        <w:highlight w:val="yellow"/>
      </w:rPr>
      <w:t>名（1970－），男，单位职务职称（教授，博士等），研究方向为XXX。</w:t>
    </w:r>
  </w:p>
  <w:p>
    <w:pPr>
      <w:pStyle w:val="4"/>
      <w:numPr>
        <w:ilvl w:val="0"/>
        <w:numId w:val="3"/>
      </w:numPr>
      <w:ind w:firstLine="838" w:firstLineChars="466"/>
      <w:rPr>
        <w:rStyle w:val="12"/>
        <w:rFonts w:hint="eastAsia"/>
        <w:highlight w:val="yellow"/>
        <w:lang w:val="pt-BR"/>
      </w:rPr>
    </w:pPr>
    <w:r>
      <w:rPr>
        <w:rFonts w:hint="eastAsia"/>
        <w:highlight w:val="yellow"/>
        <w:lang w:val="pt-BR"/>
      </w:rPr>
      <w:t xml:space="preserve">mail: </w:t>
    </w:r>
    <w:r>
      <w:rPr>
        <w:highlight w:val="yellow"/>
      </w:rPr>
      <w:fldChar w:fldCharType="begin"/>
    </w:r>
    <w:r>
      <w:rPr>
        <w:highlight w:val="yellow"/>
      </w:rPr>
      <w:instrText xml:space="preserve"> HYPERLINK "mailto:XXXXXX@126.com" </w:instrText>
    </w:r>
    <w:r>
      <w:rPr>
        <w:highlight w:val="yellow"/>
      </w:rPr>
      <w:fldChar w:fldCharType="separate"/>
    </w:r>
    <w:r>
      <w:rPr>
        <w:rStyle w:val="12"/>
        <w:rFonts w:hint="eastAsia"/>
        <w:highlight w:val="yellow"/>
        <w:lang w:val="pt-BR"/>
      </w:rPr>
      <w:t>XXXXXX@126.com</w:t>
    </w:r>
    <w:r>
      <w:rPr>
        <w:rStyle w:val="12"/>
        <w:rFonts w:hint="eastAsia"/>
        <w:highlight w:val="yellow"/>
        <w:lang w:val="pt-BR"/>
      </w:rPr>
      <w:fldChar w:fldCharType="end"/>
    </w:r>
  </w:p>
  <w:p>
    <w:pPr>
      <w:pStyle w:val="4"/>
      <w:rPr>
        <w:rFonts w:hint="eastAsia" w:ascii="宋体" w:hAnsi="宋体" w:eastAsia="宋体" w:cs="宋体"/>
        <w:b w:val="0"/>
        <w:bCs/>
        <w:highlight w:val="yellow"/>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6B7C1"/>
    <w:multiLevelType w:val="singleLevel"/>
    <w:tmpl w:val="ABD6B7C1"/>
    <w:lvl w:ilvl="0" w:tentative="0">
      <w:start w:val="5"/>
      <w:numFmt w:val="upperLetter"/>
      <w:suff w:val="nothing"/>
      <w:lvlText w:val="%1-"/>
      <w:lvlJc w:val="left"/>
    </w:lvl>
  </w:abstractNum>
  <w:abstractNum w:abstractNumId="1">
    <w:nsid w:val="C44B5B2C"/>
    <w:multiLevelType w:val="singleLevel"/>
    <w:tmpl w:val="C44B5B2C"/>
    <w:lvl w:ilvl="0" w:tentative="0">
      <w:start w:val="1"/>
      <w:numFmt w:val="decimal"/>
      <w:lvlText w:val="%1."/>
      <w:lvlJc w:val="left"/>
      <w:pPr>
        <w:tabs>
          <w:tab w:val="left" w:pos="312"/>
        </w:tabs>
      </w:pPr>
    </w:lvl>
  </w:abstractNum>
  <w:abstractNum w:abstractNumId="2">
    <w:nsid w:val="D8885439"/>
    <w:multiLevelType w:val="singleLevel"/>
    <w:tmpl w:val="D8885439"/>
    <w:lvl w:ilvl="0" w:tentative="0">
      <w:start w:val="1"/>
      <w:numFmt w:val="decimal"/>
      <w:lvlText w:val="%1."/>
      <w:lvlJc w:val="left"/>
      <w:pPr>
        <w:tabs>
          <w:tab w:val="left" w:pos="312"/>
        </w:tabs>
      </w:pPr>
    </w:lvl>
  </w:abstractNum>
  <w:abstractNum w:abstractNumId="3">
    <w:nsid w:val="F9954F4F"/>
    <w:multiLevelType w:val="singleLevel"/>
    <w:tmpl w:val="F9954F4F"/>
    <w:lvl w:ilvl="0" w:tentative="0">
      <w:start w:val="2"/>
      <w:numFmt w:val="decimal"/>
      <w:lvlText w:val="%1."/>
      <w:lvlJc w:val="left"/>
      <w:pPr>
        <w:tabs>
          <w:tab w:val="left" w:pos="312"/>
        </w:tabs>
      </w:pPr>
    </w:lvl>
  </w:abstractNum>
  <w:abstractNum w:abstractNumId="4">
    <w:nsid w:val="30C5319C"/>
    <w:multiLevelType w:val="multilevel"/>
    <w:tmpl w:val="30C5319C"/>
    <w:lvl w:ilvl="0" w:tentative="0">
      <w:start w:val="1"/>
      <w:numFmt w:val="decimal"/>
      <w:lvlText w:val="[%1]"/>
      <w:lvlJc w:val="left"/>
      <w:pPr>
        <w:tabs>
          <w:tab w:val="left" w:pos="1155"/>
        </w:tabs>
        <w:ind w:left="1155" w:hanging="735"/>
      </w:pPr>
      <w:rPr>
        <w:rFonts w:hint="eastAsia"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lignBordersAndEdg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YTViYTJiNDZmY2UxZjU1ODMzNzZjMjQ0MjY0NTgifQ=="/>
  </w:docVars>
  <w:rsids>
    <w:rsidRoot w:val="00EC1DE5"/>
    <w:rsid w:val="000B5007"/>
    <w:rsid w:val="000E36BF"/>
    <w:rsid w:val="000E4800"/>
    <w:rsid w:val="00134C22"/>
    <w:rsid w:val="00143EEB"/>
    <w:rsid w:val="001D4C06"/>
    <w:rsid w:val="002C1415"/>
    <w:rsid w:val="00366338"/>
    <w:rsid w:val="00494782"/>
    <w:rsid w:val="00496579"/>
    <w:rsid w:val="004F163F"/>
    <w:rsid w:val="00512400"/>
    <w:rsid w:val="005764CC"/>
    <w:rsid w:val="00683F9C"/>
    <w:rsid w:val="006A4519"/>
    <w:rsid w:val="006C68EF"/>
    <w:rsid w:val="006F2FE3"/>
    <w:rsid w:val="007131BE"/>
    <w:rsid w:val="00722D8D"/>
    <w:rsid w:val="00750EF3"/>
    <w:rsid w:val="00766841"/>
    <w:rsid w:val="007E5D3E"/>
    <w:rsid w:val="007F5E93"/>
    <w:rsid w:val="00894E17"/>
    <w:rsid w:val="008D35A8"/>
    <w:rsid w:val="008F6E1E"/>
    <w:rsid w:val="00920948"/>
    <w:rsid w:val="00936DAF"/>
    <w:rsid w:val="00945BDD"/>
    <w:rsid w:val="00957E0E"/>
    <w:rsid w:val="00970CA7"/>
    <w:rsid w:val="009F4426"/>
    <w:rsid w:val="009F7583"/>
    <w:rsid w:val="00A04024"/>
    <w:rsid w:val="00A32941"/>
    <w:rsid w:val="00A45DD7"/>
    <w:rsid w:val="00A760C4"/>
    <w:rsid w:val="00AE26E4"/>
    <w:rsid w:val="00AE4218"/>
    <w:rsid w:val="00AF7C2C"/>
    <w:rsid w:val="00C336E7"/>
    <w:rsid w:val="00C465EC"/>
    <w:rsid w:val="00C55949"/>
    <w:rsid w:val="00CE2838"/>
    <w:rsid w:val="00CF1604"/>
    <w:rsid w:val="00E450CF"/>
    <w:rsid w:val="00EB410D"/>
    <w:rsid w:val="00EC1DE5"/>
    <w:rsid w:val="00ED48B7"/>
    <w:rsid w:val="00FA7AD4"/>
    <w:rsid w:val="02B36F57"/>
    <w:rsid w:val="03073F74"/>
    <w:rsid w:val="03C70DDB"/>
    <w:rsid w:val="059B32C8"/>
    <w:rsid w:val="0BAD643E"/>
    <w:rsid w:val="0CC3104A"/>
    <w:rsid w:val="0F2C681E"/>
    <w:rsid w:val="15F35395"/>
    <w:rsid w:val="16EB3865"/>
    <w:rsid w:val="19D45536"/>
    <w:rsid w:val="19E17474"/>
    <w:rsid w:val="19EB5636"/>
    <w:rsid w:val="1EFB350D"/>
    <w:rsid w:val="1FCE4FC6"/>
    <w:rsid w:val="251D5F8B"/>
    <w:rsid w:val="25FC4C10"/>
    <w:rsid w:val="26A0133F"/>
    <w:rsid w:val="271C2272"/>
    <w:rsid w:val="28324EBB"/>
    <w:rsid w:val="284D1DD6"/>
    <w:rsid w:val="2B326508"/>
    <w:rsid w:val="2BC25ADE"/>
    <w:rsid w:val="2EF064BE"/>
    <w:rsid w:val="31D420C7"/>
    <w:rsid w:val="32BD6294"/>
    <w:rsid w:val="3513391B"/>
    <w:rsid w:val="35D05B9C"/>
    <w:rsid w:val="35E25ADF"/>
    <w:rsid w:val="3931378C"/>
    <w:rsid w:val="3980133D"/>
    <w:rsid w:val="3C596F0E"/>
    <w:rsid w:val="3C6F3656"/>
    <w:rsid w:val="3E030FFE"/>
    <w:rsid w:val="3EF67644"/>
    <w:rsid w:val="3F874C1D"/>
    <w:rsid w:val="3FD20070"/>
    <w:rsid w:val="407A480D"/>
    <w:rsid w:val="40AB66E9"/>
    <w:rsid w:val="43E60EEF"/>
    <w:rsid w:val="457F1EF2"/>
    <w:rsid w:val="477A2878"/>
    <w:rsid w:val="4C394A12"/>
    <w:rsid w:val="4D3C1CF6"/>
    <w:rsid w:val="4E950329"/>
    <w:rsid w:val="502C10CC"/>
    <w:rsid w:val="5211580E"/>
    <w:rsid w:val="55F10BEA"/>
    <w:rsid w:val="566F1102"/>
    <w:rsid w:val="59737786"/>
    <w:rsid w:val="5A5534F6"/>
    <w:rsid w:val="5E3C1DF2"/>
    <w:rsid w:val="604927C6"/>
    <w:rsid w:val="6536312D"/>
    <w:rsid w:val="691D43AC"/>
    <w:rsid w:val="6B3727A3"/>
    <w:rsid w:val="6C3B1304"/>
    <w:rsid w:val="6DA700B4"/>
    <w:rsid w:val="78502644"/>
    <w:rsid w:val="79BF1614"/>
    <w:rsid w:val="7C4F1127"/>
    <w:rsid w:val="7CD2065D"/>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Grid 5"/>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
    <w:name w:val="Table Grid 6"/>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paragraph" w:customStyle="1" w:styleId="14">
    <w:name w:val="MTDisplayEquation"/>
    <w:basedOn w:val="1"/>
    <w:next w:val="1"/>
    <w:qFormat/>
    <w:uiPriority w:val="0"/>
    <w:pPr>
      <w:tabs>
        <w:tab w:val="center" w:pos="1960"/>
        <w:tab w:val="right" w:pos="3940"/>
      </w:tabs>
    </w:pPr>
    <w:rPr>
      <w:rFonts w:ascii="宋体" w:hAnsi="宋体"/>
      <w:sz w:val="18"/>
      <w:szCs w:val="18"/>
    </w:rPr>
  </w:style>
  <w:style w:type="character" w:customStyle="1" w:styleId="15">
    <w:name w:val="MTEquationSection"/>
    <w:qFormat/>
    <w:uiPriority w:val="0"/>
    <w:rPr>
      <w:rFonts w:ascii="黑体" w:eastAsia="黑体"/>
      <w:color w:val="FF0000"/>
      <w:sz w:val="44"/>
      <w:szCs w:val="44"/>
    </w:rPr>
  </w:style>
  <w:style w:type="table" w:customStyle="1" w:styleId="16">
    <w:name w:val="表格样式1"/>
    <w:basedOn w:val="9"/>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7">
    <w:name w:val="表格样式2"/>
    <w:basedOn w:val="16"/>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5EDA8-55B0-4537-BF9F-A1C982728F28}">
  <ds:schemaRefs/>
</ds:datastoreItem>
</file>

<file path=docProps/app.xml><?xml version="1.0" encoding="utf-8"?>
<Properties xmlns="http://schemas.openxmlformats.org/officeDocument/2006/extended-properties" xmlns:vt="http://schemas.openxmlformats.org/officeDocument/2006/docPropsVTypes">
  <Template>Normal</Template>
  <Company>ed</Company>
  <Pages>2</Pages>
  <Words>1200</Words>
  <Characters>1718</Characters>
  <Lines>9</Lines>
  <Paragraphs>2</Paragraphs>
  <TotalTime>3</TotalTime>
  <ScaleCrop>false</ScaleCrop>
  <LinksUpToDate>false</LinksUpToDate>
  <CharactersWithSpaces>1818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2022-01-18T01:37:00Z</dcterms:created>
  <dc:creator>syh</dc:creator>
  <cp:lastModifiedBy>Administrator</cp:lastModifiedBy>
  <cp:lastPrinted>2023-02-14T01:30:00Z</cp:lastPrinted>
  <dcterms:modified xsi:type="dcterms:W3CDTF">2023-03-13T06:54:55Z</dcterms:modified>
  <dc:title>题目不超过20个字，不用文中没有注明的英文缩写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2052-11.1.0.12302</vt:lpwstr>
  </property>
  <property fmtid="{D5CDD505-2E9C-101B-9397-08002B2CF9AE}" pid="6" name="ICV">
    <vt:lpwstr>4183CBB2E3F1487FA63CF09435C95D3F</vt:lpwstr>
  </property>
</Properties>
</file>