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2" w:name="_GoBack"/>
      <w:bookmarkStart w:id="0" w:name="OLE_LINK14"/>
      <w:bookmarkStart w:id="1" w:name="OLE_LINK15"/>
      <w:r>
        <w:rPr>
          <w:rFonts w:hint="eastAsia" w:ascii="黑体" w:hAnsi="黑体" w:eastAsia="黑体"/>
          <w:sz w:val="32"/>
          <w:szCs w:val="32"/>
        </w:rPr>
        <w:t>附件</w:t>
      </w:r>
      <w:bookmarkEnd w:id="2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ascii="小标宋" w:eastAsia="小标宋"/>
          <w:sz w:val="36"/>
          <w:szCs w:val="36"/>
        </w:rPr>
      </w:pPr>
      <w:r>
        <w:rPr>
          <w:rFonts w:hint="eastAsia" w:ascii="小标宋" w:eastAsia="小标宋"/>
          <w:sz w:val="36"/>
          <w:szCs w:val="36"/>
        </w:rPr>
        <w:t>20</w:t>
      </w:r>
      <w:r>
        <w:rPr>
          <w:rFonts w:ascii="小标宋" w:eastAsia="小标宋"/>
          <w:sz w:val="36"/>
          <w:szCs w:val="36"/>
        </w:rPr>
        <w:t>2</w:t>
      </w:r>
      <w:r>
        <w:rPr>
          <w:rFonts w:hint="eastAsia" w:ascii="小标宋" w:eastAsia="小标宋"/>
          <w:sz w:val="36"/>
          <w:szCs w:val="36"/>
        </w:rPr>
        <w:t>1年中国航海学会航海</w:t>
      </w:r>
      <w:r>
        <w:rPr>
          <w:rFonts w:ascii="小标宋" w:eastAsia="小标宋"/>
          <w:sz w:val="36"/>
          <w:szCs w:val="36"/>
        </w:rPr>
        <w:t>科普教育基地</w:t>
      </w:r>
    </w:p>
    <w:p>
      <w:pPr>
        <w:adjustRightInd w:val="0"/>
        <w:snapToGrid w:val="0"/>
        <w:jc w:val="center"/>
        <w:rPr>
          <w:rFonts w:ascii="小标宋" w:eastAsia="小标宋"/>
          <w:sz w:val="36"/>
          <w:szCs w:val="36"/>
        </w:rPr>
      </w:pPr>
      <w:r>
        <w:rPr>
          <w:rFonts w:hint="eastAsia" w:ascii="小标宋" w:eastAsia="小标宋"/>
          <w:sz w:val="36"/>
          <w:szCs w:val="36"/>
        </w:rPr>
        <w:t>复核评审结果</w:t>
      </w:r>
    </w:p>
    <w:p>
      <w:pPr>
        <w:adjustRightInd w:val="0"/>
        <w:snapToGrid w:val="0"/>
        <w:spacing w:after="156" w:afterLines="50"/>
        <w:jc w:val="center"/>
        <w:rPr>
          <w:rFonts w:ascii="小标宋" w:eastAsia="小标宋"/>
          <w:sz w:val="32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5556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tblHeader/>
          <w:jc w:val="center"/>
        </w:trPr>
        <w:tc>
          <w:tcPr>
            <w:tcW w:w="1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2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8"/>
                <w:szCs w:val="28"/>
              </w:rPr>
              <w:t>复核</w:t>
            </w:r>
            <w:r>
              <w:rPr>
                <w:rFonts w:ascii="华文中宋" w:hAnsi="华文中宋" w:eastAsia="华文中宋" w:cs="宋体"/>
                <w:b/>
                <w:color w:val="000000"/>
                <w:kern w:val="0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上海中国航海博物馆 </w:t>
            </w:r>
          </w:p>
        </w:tc>
        <w:tc>
          <w:tcPr>
            <w:tcW w:w="24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老铁山灯塔航标园（大连）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大连海事大学展馆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大连海事大学“育鲲”轮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中国救捞陈列馆（上海）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海事测绘及电子海图导航科普教育基地 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中国人民解放军海军诞生地纪念馆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江苏太仓郑和公园（江苏苏州）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镇海角灯塔展馆（福建龙海）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5425" w:type="dxa"/>
          </w:tcPr>
          <w:p>
            <w:pPr>
              <w:spacing w:line="360" w:lineRule="auto"/>
              <w:ind w:right="-58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中国船政文化博物馆（福州马尾）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11</w:t>
            </w:r>
          </w:p>
        </w:tc>
        <w:tc>
          <w:tcPr>
            <w:tcW w:w="5425" w:type="dxa"/>
          </w:tcPr>
          <w:p>
            <w:pPr>
              <w:spacing w:line="360" w:lineRule="auto"/>
              <w:ind w:right="-58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福建省泉州海外交通史博物馆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12</w:t>
            </w:r>
          </w:p>
        </w:tc>
        <w:tc>
          <w:tcPr>
            <w:tcW w:w="5425" w:type="dxa"/>
          </w:tcPr>
          <w:p>
            <w:pPr>
              <w:spacing w:line="360" w:lineRule="auto"/>
              <w:ind w:right="-58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福建省福州市长乐区郑和史迹陈列馆（</w:t>
            </w:r>
            <w:r>
              <w:rPr>
                <w:rFonts w:ascii="仿宋" w:hAnsi="仿宋" w:eastAsia="仿宋"/>
                <w:sz w:val="30"/>
                <w:szCs w:val="30"/>
              </w:rPr>
              <w:t>原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福建长乐郑和公园）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noWrap/>
          </w:tcPr>
          <w:p>
            <w:pPr>
              <w:spacing w:line="360" w:lineRule="auto"/>
              <w:ind w:right="-58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  <w:r>
              <w:rPr>
                <w:rFonts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5425" w:type="dxa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青岛奥林匹克帆船中心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1432" w:type="dxa"/>
            <w:noWrap/>
          </w:tcPr>
          <w:p>
            <w:pPr>
              <w:spacing w:line="360" w:lineRule="auto"/>
              <w:ind w:right="-58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  <w:r>
              <w:rPr>
                <w:rFonts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5425" w:type="dxa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青岛航标博物馆（</w:t>
            </w:r>
            <w:r>
              <w:rPr>
                <w:rFonts w:ascii="仿宋" w:hAnsi="仿宋" w:eastAsia="仿宋"/>
                <w:sz w:val="30"/>
                <w:szCs w:val="30"/>
              </w:rPr>
              <w:t>原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青岛航标处团岛航标展馆）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noWrap/>
          </w:tcPr>
          <w:p>
            <w:pPr>
              <w:spacing w:line="360" w:lineRule="auto"/>
              <w:ind w:right="-58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  <w:r>
              <w:rPr>
                <w:rFonts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“海巡11”轮（山东青岛）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noWrap/>
          </w:tcPr>
          <w:p>
            <w:pPr>
              <w:spacing w:line="360" w:lineRule="auto"/>
              <w:ind w:right="-58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  <w:r>
              <w:rPr>
                <w:rFonts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“北海救112”轮（山东烟台）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noWrap/>
          </w:tcPr>
          <w:p>
            <w:pPr>
              <w:spacing w:line="360" w:lineRule="auto"/>
              <w:ind w:right="-58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17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“北海救116”轮（山东烟台）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noWrap/>
          </w:tcPr>
          <w:p>
            <w:pPr>
              <w:spacing w:line="360" w:lineRule="auto"/>
              <w:ind w:right="-58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18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海事鉴定实验室（山东烟台）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noWrap/>
          </w:tcPr>
          <w:p>
            <w:pPr>
              <w:spacing w:line="360" w:lineRule="auto"/>
              <w:ind w:right="-58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19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武汉理工大学航海博物馆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noWrap/>
          </w:tcPr>
          <w:p>
            <w:pPr>
              <w:spacing w:line="360" w:lineRule="auto"/>
              <w:ind w:right="-58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广州舢舨洲灯塔（广东广州）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21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硇洲灯塔（广东湛江）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22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大沽灯塔（天津）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23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海天一体实验室(天津理工大学)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24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天津海事局航海知识中小学教育实践基地 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25</w:t>
            </w:r>
          </w:p>
        </w:tc>
        <w:tc>
          <w:tcPr>
            <w:tcW w:w="5425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江苏航运职业技术学院（</w:t>
            </w:r>
            <w:r>
              <w:rPr>
                <w:rFonts w:ascii="仿宋" w:hAnsi="仿宋" w:eastAsia="仿宋"/>
                <w:sz w:val="30"/>
                <w:szCs w:val="30"/>
              </w:rPr>
              <w:t>原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南通航运职业技术学院教学实验科普基地） 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26</w:t>
            </w:r>
          </w:p>
        </w:tc>
        <w:tc>
          <w:tcPr>
            <w:tcW w:w="5425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长江武汉水上监管搜救综合训练和船员考试评估基地</w:t>
            </w:r>
          </w:p>
        </w:tc>
        <w:tc>
          <w:tcPr>
            <w:tcW w:w="24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限期</w:t>
            </w:r>
            <w:r>
              <w:rPr>
                <w:rFonts w:ascii="仿宋" w:hAnsi="仿宋" w:eastAsia="仿宋"/>
                <w:sz w:val="30"/>
                <w:szCs w:val="30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27</w:t>
            </w:r>
          </w:p>
        </w:tc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spacing w:line="5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中国人民解放军海军博物馆  </w:t>
            </w:r>
          </w:p>
        </w:tc>
        <w:tc>
          <w:tcPr>
            <w:tcW w:w="24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28</w:t>
            </w:r>
          </w:p>
        </w:tc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spacing w:line="580" w:lineRule="exact"/>
              <w:rPr>
                <w:rFonts w:ascii="宋体" w:hAnsi="宋体" w:cs="宋体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中国航海图书出版社</w:t>
            </w:r>
          </w:p>
        </w:tc>
        <w:tc>
          <w:tcPr>
            <w:tcW w:w="24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29</w:t>
            </w:r>
          </w:p>
        </w:tc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“大洋壹号”科学考察船 </w:t>
            </w:r>
          </w:p>
        </w:tc>
        <w:tc>
          <w:tcPr>
            <w:tcW w:w="24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30</w:t>
            </w:r>
          </w:p>
        </w:tc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“向阳红09”科学考察船 </w:t>
            </w:r>
          </w:p>
        </w:tc>
        <w:tc>
          <w:tcPr>
            <w:tcW w:w="24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31</w:t>
            </w:r>
          </w:p>
        </w:tc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中国海监83船展馆 </w:t>
            </w:r>
          </w:p>
        </w:tc>
        <w:tc>
          <w:tcPr>
            <w:tcW w:w="2488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934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5425" w:type="dxa"/>
          </w:tcPr>
          <w:p>
            <w:pPr>
              <w:spacing w:line="360" w:lineRule="auto"/>
              <w:ind w:right="-58"/>
              <w:rPr>
                <w:rFonts w:ascii="宋体" w:hAnsi="宋体" w:cs="宋体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温岭航标展馆 （浙江台州）</w:t>
            </w:r>
          </w:p>
        </w:tc>
        <w:tc>
          <w:tcPr>
            <w:tcW w:w="24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取消</w:t>
            </w:r>
            <w:r>
              <w:rPr>
                <w:rFonts w:ascii="仿宋" w:hAnsi="仿宋" w:eastAsia="仿宋"/>
                <w:sz w:val="30"/>
                <w:szCs w:val="30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5425" w:type="dxa"/>
          </w:tcPr>
          <w:p>
            <w:pPr>
              <w:spacing w:line="360" w:lineRule="auto"/>
              <w:ind w:right="-58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中国徐福文化园（宁波</w:t>
            </w:r>
            <w:r>
              <w:rPr>
                <w:rFonts w:ascii="仿宋" w:hAnsi="仿宋" w:eastAsia="仿宋"/>
                <w:sz w:val="30"/>
                <w:szCs w:val="30"/>
              </w:rPr>
              <w:t>）</w:t>
            </w:r>
          </w:p>
        </w:tc>
        <w:tc>
          <w:tcPr>
            <w:tcW w:w="24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取消命名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5425" w:type="dxa"/>
          </w:tcPr>
          <w:p>
            <w:pPr>
              <w:spacing w:line="580" w:lineRule="exact"/>
              <w:rPr>
                <w:rFonts w:ascii="宋体" w:hAnsi="宋体" w:cs="宋体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浙东海事民俗博物馆(宁波)</w:t>
            </w:r>
          </w:p>
        </w:tc>
        <w:tc>
          <w:tcPr>
            <w:tcW w:w="24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取消命名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1500" w:firstLineChars="5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</w:p>
    <w:bookmarkEnd w:id="0"/>
    <w:bookmarkEnd w:id="1"/>
    <w:p>
      <w:pPr>
        <w:spacing w:line="600" w:lineRule="exact"/>
        <w:ind w:firstLine="1500" w:firstLineChars="5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</w:p>
    <w:sectPr>
      <w:headerReference r:id="rId3" w:type="default"/>
      <w:pgSz w:w="11906" w:h="16838"/>
      <w:pgMar w:top="1701" w:right="1133" w:bottom="1021" w:left="1418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C0"/>
    <w:rsid w:val="000003BA"/>
    <w:rsid w:val="000006BC"/>
    <w:rsid w:val="00007CC8"/>
    <w:rsid w:val="00007DAC"/>
    <w:rsid w:val="00011A48"/>
    <w:rsid w:val="00015987"/>
    <w:rsid w:val="0003435F"/>
    <w:rsid w:val="00035404"/>
    <w:rsid w:val="0004631A"/>
    <w:rsid w:val="00046BA2"/>
    <w:rsid w:val="00051382"/>
    <w:rsid w:val="0005769D"/>
    <w:rsid w:val="0006784F"/>
    <w:rsid w:val="00072D66"/>
    <w:rsid w:val="000744CD"/>
    <w:rsid w:val="000744E7"/>
    <w:rsid w:val="00080DD0"/>
    <w:rsid w:val="00085A5F"/>
    <w:rsid w:val="000B1C5D"/>
    <w:rsid w:val="000B3938"/>
    <w:rsid w:val="000B420D"/>
    <w:rsid w:val="000B5ECD"/>
    <w:rsid w:val="000B69BB"/>
    <w:rsid w:val="000B69E4"/>
    <w:rsid w:val="000C17FD"/>
    <w:rsid w:val="000D5F3A"/>
    <w:rsid w:val="000D76A8"/>
    <w:rsid w:val="000E11AA"/>
    <w:rsid w:val="000E1626"/>
    <w:rsid w:val="000E33D8"/>
    <w:rsid w:val="000E4685"/>
    <w:rsid w:val="000E4854"/>
    <w:rsid w:val="000E4B5C"/>
    <w:rsid w:val="000E78E4"/>
    <w:rsid w:val="000F0447"/>
    <w:rsid w:val="00102BE9"/>
    <w:rsid w:val="001066E5"/>
    <w:rsid w:val="00107EE7"/>
    <w:rsid w:val="00110DCF"/>
    <w:rsid w:val="00114506"/>
    <w:rsid w:val="001148A6"/>
    <w:rsid w:val="00123531"/>
    <w:rsid w:val="001251F9"/>
    <w:rsid w:val="0012767A"/>
    <w:rsid w:val="00133067"/>
    <w:rsid w:val="00133538"/>
    <w:rsid w:val="001421A9"/>
    <w:rsid w:val="00145E89"/>
    <w:rsid w:val="00165620"/>
    <w:rsid w:val="00172DB2"/>
    <w:rsid w:val="001743F3"/>
    <w:rsid w:val="0019227E"/>
    <w:rsid w:val="0019418D"/>
    <w:rsid w:val="001A4723"/>
    <w:rsid w:val="001A5EF1"/>
    <w:rsid w:val="001B1082"/>
    <w:rsid w:val="001B3DFD"/>
    <w:rsid w:val="001B7B36"/>
    <w:rsid w:val="001C4E46"/>
    <w:rsid w:val="001D0528"/>
    <w:rsid w:val="001D168F"/>
    <w:rsid w:val="001E0C54"/>
    <w:rsid w:val="001F6B6C"/>
    <w:rsid w:val="002041EA"/>
    <w:rsid w:val="00206220"/>
    <w:rsid w:val="002174BC"/>
    <w:rsid w:val="002203DD"/>
    <w:rsid w:val="00223762"/>
    <w:rsid w:val="00231C89"/>
    <w:rsid w:val="0023391F"/>
    <w:rsid w:val="0023396B"/>
    <w:rsid w:val="00243C74"/>
    <w:rsid w:val="00244C5A"/>
    <w:rsid w:val="002527E3"/>
    <w:rsid w:val="00253F3B"/>
    <w:rsid w:val="00254413"/>
    <w:rsid w:val="00261AB5"/>
    <w:rsid w:val="002668ED"/>
    <w:rsid w:val="002703D7"/>
    <w:rsid w:val="00277BBD"/>
    <w:rsid w:val="00293F61"/>
    <w:rsid w:val="00295CFD"/>
    <w:rsid w:val="002A0AFE"/>
    <w:rsid w:val="002B54FB"/>
    <w:rsid w:val="002D76F6"/>
    <w:rsid w:val="002F04B0"/>
    <w:rsid w:val="002F2206"/>
    <w:rsid w:val="002F5755"/>
    <w:rsid w:val="002F7915"/>
    <w:rsid w:val="003034FD"/>
    <w:rsid w:val="00312F08"/>
    <w:rsid w:val="00314E77"/>
    <w:rsid w:val="0032092D"/>
    <w:rsid w:val="00320D0B"/>
    <w:rsid w:val="003273BC"/>
    <w:rsid w:val="003319F1"/>
    <w:rsid w:val="00331C29"/>
    <w:rsid w:val="00331DA2"/>
    <w:rsid w:val="00332056"/>
    <w:rsid w:val="0033248E"/>
    <w:rsid w:val="00335DD4"/>
    <w:rsid w:val="00336909"/>
    <w:rsid w:val="00345C44"/>
    <w:rsid w:val="00370FEE"/>
    <w:rsid w:val="003762DA"/>
    <w:rsid w:val="00376EF5"/>
    <w:rsid w:val="003775E6"/>
    <w:rsid w:val="00381AFE"/>
    <w:rsid w:val="00381C03"/>
    <w:rsid w:val="0038732E"/>
    <w:rsid w:val="00392F25"/>
    <w:rsid w:val="0039776B"/>
    <w:rsid w:val="003A02B3"/>
    <w:rsid w:val="003A279B"/>
    <w:rsid w:val="003A50C2"/>
    <w:rsid w:val="003A5C65"/>
    <w:rsid w:val="003A740A"/>
    <w:rsid w:val="003B6DBA"/>
    <w:rsid w:val="003C1177"/>
    <w:rsid w:val="003C5F90"/>
    <w:rsid w:val="003D1976"/>
    <w:rsid w:val="003D6383"/>
    <w:rsid w:val="003E3CE1"/>
    <w:rsid w:val="003F47EC"/>
    <w:rsid w:val="00407265"/>
    <w:rsid w:val="004219C7"/>
    <w:rsid w:val="00421EFF"/>
    <w:rsid w:val="00422FF4"/>
    <w:rsid w:val="004257A7"/>
    <w:rsid w:val="00453CEE"/>
    <w:rsid w:val="004547EB"/>
    <w:rsid w:val="00455E03"/>
    <w:rsid w:val="004613CB"/>
    <w:rsid w:val="0046570C"/>
    <w:rsid w:val="004662C0"/>
    <w:rsid w:val="00471BC3"/>
    <w:rsid w:val="00471FC6"/>
    <w:rsid w:val="00483491"/>
    <w:rsid w:val="00485694"/>
    <w:rsid w:val="00491728"/>
    <w:rsid w:val="00492D84"/>
    <w:rsid w:val="00494189"/>
    <w:rsid w:val="004A01EE"/>
    <w:rsid w:val="004A4659"/>
    <w:rsid w:val="004A6217"/>
    <w:rsid w:val="004B4A63"/>
    <w:rsid w:val="004C1203"/>
    <w:rsid w:val="004C3718"/>
    <w:rsid w:val="004C395E"/>
    <w:rsid w:val="004C54B6"/>
    <w:rsid w:val="004C6BCD"/>
    <w:rsid w:val="004C7637"/>
    <w:rsid w:val="004D5353"/>
    <w:rsid w:val="004E1F7D"/>
    <w:rsid w:val="004E5CBC"/>
    <w:rsid w:val="004E5E64"/>
    <w:rsid w:val="004F65A5"/>
    <w:rsid w:val="004F6C03"/>
    <w:rsid w:val="005000E2"/>
    <w:rsid w:val="00503EDF"/>
    <w:rsid w:val="00504049"/>
    <w:rsid w:val="005228CB"/>
    <w:rsid w:val="00523C47"/>
    <w:rsid w:val="005255C3"/>
    <w:rsid w:val="0052652E"/>
    <w:rsid w:val="00534839"/>
    <w:rsid w:val="005348EE"/>
    <w:rsid w:val="005366A1"/>
    <w:rsid w:val="00543616"/>
    <w:rsid w:val="00546DF8"/>
    <w:rsid w:val="00551177"/>
    <w:rsid w:val="00551419"/>
    <w:rsid w:val="00554100"/>
    <w:rsid w:val="00554398"/>
    <w:rsid w:val="005616BF"/>
    <w:rsid w:val="00572723"/>
    <w:rsid w:val="005737AD"/>
    <w:rsid w:val="00573C25"/>
    <w:rsid w:val="00574EB1"/>
    <w:rsid w:val="00575087"/>
    <w:rsid w:val="00577D45"/>
    <w:rsid w:val="005845B0"/>
    <w:rsid w:val="005912A7"/>
    <w:rsid w:val="005A2285"/>
    <w:rsid w:val="005A3372"/>
    <w:rsid w:val="005B79D0"/>
    <w:rsid w:val="005C1A1A"/>
    <w:rsid w:val="005C6A2E"/>
    <w:rsid w:val="005C7F44"/>
    <w:rsid w:val="005D63BA"/>
    <w:rsid w:val="005D7A9E"/>
    <w:rsid w:val="005E16C6"/>
    <w:rsid w:val="005E3E8D"/>
    <w:rsid w:val="005E4A43"/>
    <w:rsid w:val="005E6169"/>
    <w:rsid w:val="005E7190"/>
    <w:rsid w:val="005F0191"/>
    <w:rsid w:val="005F4A21"/>
    <w:rsid w:val="00603402"/>
    <w:rsid w:val="00603C3D"/>
    <w:rsid w:val="00603E4C"/>
    <w:rsid w:val="00606DF0"/>
    <w:rsid w:val="006123EB"/>
    <w:rsid w:val="006128D3"/>
    <w:rsid w:val="0061612F"/>
    <w:rsid w:val="00620799"/>
    <w:rsid w:val="00621F85"/>
    <w:rsid w:val="00625A06"/>
    <w:rsid w:val="0063262E"/>
    <w:rsid w:val="00635CD0"/>
    <w:rsid w:val="00637B5C"/>
    <w:rsid w:val="00637BFD"/>
    <w:rsid w:val="00637D50"/>
    <w:rsid w:val="006418E5"/>
    <w:rsid w:val="00642E74"/>
    <w:rsid w:val="006438FA"/>
    <w:rsid w:val="0064524D"/>
    <w:rsid w:val="006523CE"/>
    <w:rsid w:val="00664FEB"/>
    <w:rsid w:val="006674CD"/>
    <w:rsid w:val="0067323B"/>
    <w:rsid w:val="00673AF5"/>
    <w:rsid w:val="00681A19"/>
    <w:rsid w:val="00690B94"/>
    <w:rsid w:val="00691162"/>
    <w:rsid w:val="006929B9"/>
    <w:rsid w:val="00695EDE"/>
    <w:rsid w:val="006A3782"/>
    <w:rsid w:val="006B2AB2"/>
    <w:rsid w:val="006B5A03"/>
    <w:rsid w:val="006D1106"/>
    <w:rsid w:val="006E0C52"/>
    <w:rsid w:val="006E2170"/>
    <w:rsid w:val="006E25A1"/>
    <w:rsid w:val="006E5AFA"/>
    <w:rsid w:val="006F454B"/>
    <w:rsid w:val="006F654B"/>
    <w:rsid w:val="006F6C38"/>
    <w:rsid w:val="006F724E"/>
    <w:rsid w:val="00700770"/>
    <w:rsid w:val="007014E8"/>
    <w:rsid w:val="007038D9"/>
    <w:rsid w:val="00711920"/>
    <w:rsid w:val="007121AC"/>
    <w:rsid w:val="00715CF7"/>
    <w:rsid w:val="00723366"/>
    <w:rsid w:val="00726499"/>
    <w:rsid w:val="00726FC6"/>
    <w:rsid w:val="00732B22"/>
    <w:rsid w:val="00736153"/>
    <w:rsid w:val="00757539"/>
    <w:rsid w:val="007633C8"/>
    <w:rsid w:val="00765306"/>
    <w:rsid w:val="007725F6"/>
    <w:rsid w:val="007734C7"/>
    <w:rsid w:val="0078345E"/>
    <w:rsid w:val="00785673"/>
    <w:rsid w:val="00787F5B"/>
    <w:rsid w:val="0079152F"/>
    <w:rsid w:val="00792211"/>
    <w:rsid w:val="007A3063"/>
    <w:rsid w:val="007B07AB"/>
    <w:rsid w:val="007B07F0"/>
    <w:rsid w:val="007B187D"/>
    <w:rsid w:val="007C0279"/>
    <w:rsid w:val="007C36C6"/>
    <w:rsid w:val="007C5CFB"/>
    <w:rsid w:val="007C6331"/>
    <w:rsid w:val="007C716D"/>
    <w:rsid w:val="007C74FE"/>
    <w:rsid w:val="007D3C62"/>
    <w:rsid w:val="007F04AC"/>
    <w:rsid w:val="007F7DF4"/>
    <w:rsid w:val="00802952"/>
    <w:rsid w:val="00815E0E"/>
    <w:rsid w:val="00817387"/>
    <w:rsid w:val="00820752"/>
    <w:rsid w:val="00825242"/>
    <w:rsid w:val="00827F20"/>
    <w:rsid w:val="008349AE"/>
    <w:rsid w:val="008431BF"/>
    <w:rsid w:val="00850D57"/>
    <w:rsid w:val="00862141"/>
    <w:rsid w:val="00865C60"/>
    <w:rsid w:val="00875B3A"/>
    <w:rsid w:val="00876536"/>
    <w:rsid w:val="00880223"/>
    <w:rsid w:val="00885435"/>
    <w:rsid w:val="00887A28"/>
    <w:rsid w:val="008900E0"/>
    <w:rsid w:val="00897683"/>
    <w:rsid w:val="008A2ECC"/>
    <w:rsid w:val="008A395B"/>
    <w:rsid w:val="008A537F"/>
    <w:rsid w:val="008A6863"/>
    <w:rsid w:val="008C62DC"/>
    <w:rsid w:val="008D2D32"/>
    <w:rsid w:val="008D383F"/>
    <w:rsid w:val="008D54DF"/>
    <w:rsid w:val="008D5BD7"/>
    <w:rsid w:val="008E1756"/>
    <w:rsid w:val="008F3A30"/>
    <w:rsid w:val="008F47B8"/>
    <w:rsid w:val="008F520F"/>
    <w:rsid w:val="008F6AFE"/>
    <w:rsid w:val="009032E6"/>
    <w:rsid w:val="009067C2"/>
    <w:rsid w:val="009202AE"/>
    <w:rsid w:val="00922DD5"/>
    <w:rsid w:val="00925FAF"/>
    <w:rsid w:val="009350F6"/>
    <w:rsid w:val="00937ADE"/>
    <w:rsid w:val="00952EC1"/>
    <w:rsid w:val="00955D63"/>
    <w:rsid w:val="0097113E"/>
    <w:rsid w:val="00980FF4"/>
    <w:rsid w:val="0098380A"/>
    <w:rsid w:val="00985728"/>
    <w:rsid w:val="0098740F"/>
    <w:rsid w:val="0099148D"/>
    <w:rsid w:val="009A19EE"/>
    <w:rsid w:val="009A424E"/>
    <w:rsid w:val="009A5332"/>
    <w:rsid w:val="009A5634"/>
    <w:rsid w:val="009B3E3C"/>
    <w:rsid w:val="009B4B60"/>
    <w:rsid w:val="009B6A73"/>
    <w:rsid w:val="009C1098"/>
    <w:rsid w:val="009C5507"/>
    <w:rsid w:val="009D0D4F"/>
    <w:rsid w:val="009D15F9"/>
    <w:rsid w:val="009D2E45"/>
    <w:rsid w:val="009D52ED"/>
    <w:rsid w:val="009E15DD"/>
    <w:rsid w:val="009E429E"/>
    <w:rsid w:val="009F12A9"/>
    <w:rsid w:val="009F48D4"/>
    <w:rsid w:val="009F6AFA"/>
    <w:rsid w:val="00A003BA"/>
    <w:rsid w:val="00A018BD"/>
    <w:rsid w:val="00A01B8A"/>
    <w:rsid w:val="00A235F7"/>
    <w:rsid w:val="00A2580E"/>
    <w:rsid w:val="00A31170"/>
    <w:rsid w:val="00A34278"/>
    <w:rsid w:val="00A42CE2"/>
    <w:rsid w:val="00A42F24"/>
    <w:rsid w:val="00A476E4"/>
    <w:rsid w:val="00A535C3"/>
    <w:rsid w:val="00A56720"/>
    <w:rsid w:val="00A675FE"/>
    <w:rsid w:val="00A74059"/>
    <w:rsid w:val="00A75637"/>
    <w:rsid w:val="00A80904"/>
    <w:rsid w:val="00A83231"/>
    <w:rsid w:val="00A901CF"/>
    <w:rsid w:val="00A9183A"/>
    <w:rsid w:val="00A9496E"/>
    <w:rsid w:val="00A94B60"/>
    <w:rsid w:val="00A961AA"/>
    <w:rsid w:val="00A962A2"/>
    <w:rsid w:val="00AB0F2F"/>
    <w:rsid w:val="00AB1F26"/>
    <w:rsid w:val="00AC4815"/>
    <w:rsid w:val="00AC709D"/>
    <w:rsid w:val="00AD1FAE"/>
    <w:rsid w:val="00AD4E11"/>
    <w:rsid w:val="00AD621F"/>
    <w:rsid w:val="00AE0CD8"/>
    <w:rsid w:val="00AF0768"/>
    <w:rsid w:val="00B00A49"/>
    <w:rsid w:val="00B0172F"/>
    <w:rsid w:val="00B01BD2"/>
    <w:rsid w:val="00B06EF2"/>
    <w:rsid w:val="00B070F8"/>
    <w:rsid w:val="00B21545"/>
    <w:rsid w:val="00B238AC"/>
    <w:rsid w:val="00B24894"/>
    <w:rsid w:val="00B26189"/>
    <w:rsid w:val="00B31BB1"/>
    <w:rsid w:val="00B31DD8"/>
    <w:rsid w:val="00B401E6"/>
    <w:rsid w:val="00B50294"/>
    <w:rsid w:val="00B5192E"/>
    <w:rsid w:val="00B6536B"/>
    <w:rsid w:val="00B71C9B"/>
    <w:rsid w:val="00B72072"/>
    <w:rsid w:val="00B744F8"/>
    <w:rsid w:val="00B769C6"/>
    <w:rsid w:val="00BC4426"/>
    <w:rsid w:val="00BC46C5"/>
    <w:rsid w:val="00BD3237"/>
    <w:rsid w:val="00BD67FA"/>
    <w:rsid w:val="00BE1538"/>
    <w:rsid w:val="00BE4E29"/>
    <w:rsid w:val="00BF114E"/>
    <w:rsid w:val="00BF3AF7"/>
    <w:rsid w:val="00BF4F16"/>
    <w:rsid w:val="00C008A6"/>
    <w:rsid w:val="00C01030"/>
    <w:rsid w:val="00C0119F"/>
    <w:rsid w:val="00C06BDD"/>
    <w:rsid w:val="00C154C0"/>
    <w:rsid w:val="00C15C30"/>
    <w:rsid w:val="00C2012E"/>
    <w:rsid w:val="00C20E31"/>
    <w:rsid w:val="00C34087"/>
    <w:rsid w:val="00C435F5"/>
    <w:rsid w:val="00C64BF2"/>
    <w:rsid w:val="00C64C39"/>
    <w:rsid w:val="00C657E4"/>
    <w:rsid w:val="00C65EEB"/>
    <w:rsid w:val="00C70F1B"/>
    <w:rsid w:val="00C71851"/>
    <w:rsid w:val="00C72BC9"/>
    <w:rsid w:val="00C800AC"/>
    <w:rsid w:val="00C801BF"/>
    <w:rsid w:val="00C839E4"/>
    <w:rsid w:val="00C87A00"/>
    <w:rsid w:val="00C911FD"/>
    <w:rsid w:val="00C94EF7"/>
    <w:rsid w:val="00C97AD8"/>
    <w:rsid w:val="00CA3611"/>
    <w:rsid w:val="00CA5FC5"/>
    <w:rsid w:val="00CB15A4"/>
    <w:rsid w:val="00CB34FE"/>
    <w:rsid w:val="00CC3A26"/>
    <w:rsid w:val="00CC4622"/>
    <w:rsid w:val="00CC55DD"/>
    <w:rsid w:val="00CD5CEF"/>
    <w:rsid w:val="00CD7C4D"/>
    <w:rsid w:val="00CE0FCE"/>
    <w:rsid w:val="00CE3993"/>
    <w:rsid w:val="00CF04ED"/>
    <w:rsid w:val="00CF1C78"/>
    <w:rsid w:val="00D123F6"/>
    <w:rsid w:val="00D14547"/>
    <w:rsid w:val="00D20F0B"/>
    <w:rsid w:val="00D2489A"/>
    <w:rsid w:val="00D30635"/>
    <w:rsid w:val="00D35B64"/>
    <w:rsid w:val="00D37A8B"/>
    <w:rsid w:val="00D37E83"/>
    <w:rsid w:val="00D424C1"/>
    <w:rsid w:val="00D44EF6"/>
    <w:rsid w:val="00D50F79"/>
    <w:rsid w:val="00D5362D"/>
    <w:rsid w:val="00D543CC"/>
    <w:rsid w:val="00D60E54"/>
    <w:rsid w:val="00D611BA"/>
    <w:rsid w:val="00D65A78"/>
    <w:rsid w:val="00D72BBC"/>
    <w:rsid w:val="00D757EC"/>
    <w:rsid w:val="00D7583C"/>
    <w:rsid w:val="00D77765"/>
    <w:rsid w:val="00D80AE3"/>
    <w:rsid w:val="00D826A2"/>
    <w:rsid w:val="00D85748"/>
    <w:rsid w:val="00D8691A"/>
    <w:rsid w:val="00D91385"/>
    <w:rsid w:val="00D91797"/>
    <w:rsid w:val="00D9263D"/>
    <w:rsid w:val="00D966F9"/>
    <w:rsid w:val="00DA07CA"/>
    <w:rsid w:val="00DA1DEE"/>
    <w:rsid w:val="00DA204D"/>
    <w:rsid w:val="00DA2D42"/>
    <w:rsid w:val="00DB391E"/>
    <w:rsid w:val="00DB5061"/>
    <w:rsid w:val="00DC1EDE"/>
    <w:rsid w:val="00DC4020"/>
    <w:rsid w:val="00DC4874"/>
    <w:rsid w:val="00DD7245"/>
    <w:rsid w:val="00DD73DA"/>
    <w:rsid w:val="00DE3185"/>
    <w:rsid w:val="00DE49B5"/>
    <w:rsid w:val="00DF02C4"/>
    <w:rsid w:val="00DF2EB8"/>
    <w:rsid w:val="00DF3DF0"/>
    <w:rsid w:val="00E03CAF"/>
    <w:rsid w:val="00E04E5A"/>
    <w:rsid w:val="00E05461"/>
    <w:rsid w:val="00E128D2"/>
    <w:rsid w:val="00E14AE5"/>
    <w:rsid w:val="00E14BA7"/>
    <w:rsid w:val="00E22348"/>
    <w:rsid w:val="00E307E4"/>
    <w:rsid w:val="00E31000"/>
    <w:rsid w:val="00E35870"/>
    <w:rsid w:val="00E41416"/>
    <w:rsid w:val="00E52BD4"/>
    <w:rsid w:val="00E56292"/>
    <w:rsid w:val="00E636F1"/>
    <w:rsid w:val="00E7484E"/>
    <w:rsid w:val="00E75CE3"/>
    <w:rsid w:val="00E77F25"/>
    <w:rsid w:val="00E82411"/>
    <w:rsid w:val="00E90838"/>
    <w:rsid w:val="00EA3B6D"/>
    <w:rsid w:val="00EB03C0"/>
    <w:rsid w:val="00EB205D"/>
    <w:rsid w:val="00EE52B6"/>
    <w:rsid w:val="00EE6B56"/>
    <w:rsid w:val="00EE6F8D"/>
    <w:rsid w:val="00EF1F2A"/>
    <w:rsid w:val="00F014B4"/>
    <w:rsid w:val="00F11789"/>
    <w:rsid w:val="00F1414E"/>
    <w:rsid w:val="00F1548A"/>
    <w:rsid w:val="00F16525"/>
    <w:rsid w:val="00F16E7E"/>
    <w:rsid w:val="00F33B9F"/>
    <w:rsid w:val="00F351EE"/>
    <w:rsid w:val="00F41B03"/>
    <w:rsid w:val="00F44F32"/>
    <w:rsid w:val="00F4501D"/>
    <w:rsid w:val="00F508D5"/>
    <w:rsid w:val="00F54066"/>
    <w:rsid w:val="00F62F5C"/>
    <w:rsid w:val="00F73FE4"/>
    <w:rsid w:val="00F80D21"/>
    <w:rsid w:val="00F80E5B"/>
    <w:rsid w:val="00F8109F"/>
    <w:rsid w:val="00F84D56"/>
    <w:rsid w:val="00F85596"/>
    <w:rsid w:val="00F871AA"/>
    <w:rsid w:val="00F92891"/>
    <w:rsid w:val="00F93FDC"/>
    <w:rsid w:val="00FB5276"/>
    <w:rsid w:val="00FC420F"/>
    <w:rsid w:val="00FC6F44"/>
    <w:rsid w:val="00FD59C5"/>
    <w:rsid w:val="00FE3CE0"/>
    <w:rsid w:val="013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标题 Char"/>
    <w:basedOn w:val="10"/>
    <w:link w:val="8"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批注框文本 Char"/>
    <w:basedOn w:val="10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0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日期 Char"/>
    <w:basedOn w:val="10"/>
    <w:link w:val="3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20">
    <w:name w:val="ch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16B4D-FF47-4B8E-B7CF-B2F61F7265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</Words>
  <Characters>1164</Characters>
  <Lines>9</Lines>
  <Paragraphs>2</Paragraphs>
  <TotalTime>152</TotalTime>
  <ScaleCrop>false</ScaleCrop>
  <LinksUpToDate>false</LinksUpToDate>
  <CharactersWithSpaces>1366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2021-11-24T06:59:00Z</dcterms:created>
  <dc:creator>China</dc:creator>
  <cp:lastModifiedBy>陈星</cp:lastModifiedBy>
  <cp:lastPrinted>2021-04-21T05:45:00Z</cp:lastPrinted>
  <dcterms:modified xsi:type="dcterms:W3CDTF">2021-12-09T00:49:53Z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EB9CCE8102B84020A91041B4C50274C1</vt:lpwstr>
  </property>
</Properties>
</file>