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kern w:val="0"/>
          <w:sz w:val="40"/>
          <w:szCs w:val="36"/>
        </w:rPr>
      </w:pPr>
      <w:r>
        <w:rPr>
          <w:rFonts w:hint="eastAsia" w:ascii="方正小标宋_GBK" w:hAnsi="方正小标宋_GBK" w:eastAsia="方正小标宋_GBK"/>
          <w:b/>
          <w:bCs/>
          <w:sz w:val="40"/>
          <w:lang w:val="en-US" w:eastAsia="zh-CN"/>
        </w:rPr>
        <w:t>2019年度</w:t>
      </w:r>
      <w:r>
        <w:rPr>
          <w:rFonts w:hint="eastAsia" w:ascii="Times New Roman" w:hAnsi="Times New Roman" w:eastAsia="方正小标宋_GBK" w:cs="Times New Roman"/>
          <w:b/>
          <w:kern w:val="0"/>
          <w:sz w:val="40"/>
          <w:szCs w:val="36"/>
          <w:lang w:eastAsia="zh-CN"/>
        </w:rPr>
        <w:t>海洋</w:t>
      </w:r>
      <w:r>
        <w:rPr>
          <w:rFonts w:hint="default" w:ascii="Times New Roman" w:hAnsi="Times New Roman" w:eastAsia="方正小标宋_GBK" w:cs="Times New Roman"/>
          <w:b/>
          <w:kern w:val="0"/>
          <w:sz w:val="40"/>
          <w:szCs w:val="36"/>
        </w:rPr>
        <w:t>船舶系列高级专业技术职务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/>
          <w:b/>
          <w:bCs/>
          <w:sz w:val="40"/>
          <w:lang w:val="en-US" w:eastAsia="zh-CN"/>
        </w:rPr>
        <w:t>任职资格评审通过人员</w:t>
      </w:r>
    </w:p>
    <w:p>
      <w:pP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具备高级船长任职资格人员</w:t>
      </w:r>
    </w:p>
    <w:tbl>
      <w:tblPr>
        <w:tblStyle w:val="5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335"/>
        <w:gridCol w:w="6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夏文彩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威海国际经济技术合作股份有限公司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金建元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中国海事服务中心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刘奇凯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厦门海隆对外劳务合作有限公司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张永强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锋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赵洪君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交通运输部烟台打捞局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王全杰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交通运输部北海救助局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黄文庆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交通运输部南海救助局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滕建新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交通运输部东海救助局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江伟益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交通运输部上海打捞局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沈爱平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交通运输部上海打捞局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  勇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交通运输部上海打捞局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公茂顺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交通运输部烟台打捞局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  寅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渤海大学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张雪峰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大连港轮驳公司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江儒敏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  海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渤海轮渡集团股份有限公司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刘林春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山东通达国际船舶管理有限公司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钱增卫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中港疏浚有限公司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伟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  勤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中交水利水电建设有限公司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  杰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中港疏浚有限公司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李振国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华洋海事中心有限公司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李雷溪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青岛华洋海事服务有限公司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孙燕辉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广州华洋海事有限公司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汤常明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中远海运船员管理有限公司大连分公司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杨元斌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中远海运船员管理有限公司大连分公司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蒲连军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中远海运船员管理有限公司大连分公司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刘大勇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中远海运船员管理有限公司大连分公司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邱延安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中远海运船员管理有限公司大连分公司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王贯明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刘云飞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范沛冉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孙宝勇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 民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洁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赵成刚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中远海运船员管理有限公司天津分公司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臧公涛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宗兴东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刘卫国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洪英鹏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  炯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邓导宏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许祥章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宋启华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林清海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殷小冬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苏映彪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葛步海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田中法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青岛海洋地质研究所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陶士陆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上海国远劳务服务有限公司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汤洪流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上海中船海员管理有限公司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杨冬立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青岛远洋船员职业学院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孙雁鸣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广州海洋地质调查局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高方朝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广州海洋地质调查局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赵炎平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中国极地研究中心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张钧磊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宁波舟山港股份有限公司油港轮驳分公司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张国斌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钟四红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交通运输部北海航海保障中心天津海事测绘中心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陈依伟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东海航海保障中心上海航标处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陈建平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东海航海保障中心上海航标处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李宏曦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杨建贵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 瑜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宁波舟山港股份有限公司油港轮驳分公司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张建国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大连中远海运劳务合作有限公司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杨太金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江苏海事职业技术学院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苗文韬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唐山港曹妃甸拖船有限公司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吴少龙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交通运输部烟台打捞局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苏荣喜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刘振虎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浙江省海运集团浙海海运有限公司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2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具备高级轮机长任职资格人员</w:t>
      </w:r>
    </w:p>
    <w:tbl>
      <w:tblPr>
        <w:tblStyle w:val="5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335"/>
        <w:gridCol w:w="6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6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李武胜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交通运输部烟台打捞局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臧义柱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交通运输部烟台打捞局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王庆林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交通运输部上海打捞局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姚荣灶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交通运输部广州打捞局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何天浪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交通运输部东海救助局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冯少雄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交通运输部南海救助局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  涛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交通运输部北海救助局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邱建家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交通运输部东海救助局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任同伦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交通运输部北海救助局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蓝广林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北部湾大学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王建涛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山东通达国际船舶管理有限公司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徐学强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中铁渤海铁路轮渡有限责任公司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陈碧波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交通运输部南海救助局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徐和夫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中交水利水电建设有限公司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涛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深圳海油工程水下技术有限公司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马光斌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交通运输部南海救助局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夏明华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中波轮船股份公司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王国文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中远海运船员管理有限公司大连分公司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薛永章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中远海运船员管理有限公司大连分公司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余运增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中远海运集团船员公司广州分公司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陆锐生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张玉龙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李相勇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洪建海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杨军海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关朝阳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李振涛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中远海运船员管理有限公司青岛分公司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胡丁山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中远海运船员管理有限公司青岛分公司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王沛俊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中远海运船员管理有限公司上海分公司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刘正祥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江苏远洋运输有限公司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杰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江苏远洋运输公司船员公司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李玉福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交通运输部北海航海保障中心天津航标处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陈立勤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东海航海保障中心上海航标处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林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上海中船海员管理有限公司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欣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自然资源部第一海洋研究所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袁同军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中海油能源发展股份有限公司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薛国标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宁波舟山港股份有限公司油港轮驳分公司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王立松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自然资源部第一海洋研究所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2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具备高级引航员任职资格人员</w:t>
      </w:r>
    </w:p>
    <w:tbl>
      <w:tblPr>
        <w:tblStyle w:val="5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335"/>
        <w:gridCol w:w="6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韦小军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毅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罗孝军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屈成强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王红星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张月联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张宗京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石云鹏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为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黄芝强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震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陈德智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普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申乐乐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薄  锋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政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葛建国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田玉峰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付忠远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源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夏良军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邵正帅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王宏标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颜士岩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赵志平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张晓东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盐城港大丰引航站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军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柳庆民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刘全贤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升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堃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金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闫翠伟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赵明亮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凯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王少彬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  磊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贾引涛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李振国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吕恩众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宋海昌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凡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鹏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李绍森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张建雏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迪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苏少玮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王立刚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杨雨堃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  磊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于志明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黄骅港引航站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张建军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王朝华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蔡建厅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张柱安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昊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洁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李飞镝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白军涛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任明星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周胜刚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万付东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周宏国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伟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剑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 宋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穆鹏辉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赵方斌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魏铭君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曹桂荣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进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韦孟昌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防城港引航站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明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管旻光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富梁波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关忠河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张志坚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谢洪兵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郭兆平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浩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彭延领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陈春洪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屈浩东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夏成龙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厦门港引航站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br w:type="page"/>
      </w:r>
    </w:p>
    <w:p>
      <w:pP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kern w:val="0"/>
          <w:sz w:val="40"/>
          <w:szCs w:val="36"/>
        </w:rPr>
      </w:pPr>
      <w:r>
        <w:rPr>
          <w:rFonts w:hint="eastAsia" w:ascii="方正小标宋_GBK" w:hAnsi="方正小标宋_GBK" w:eastAsia="方正小标宋_GBK"/>
          <w:b/>
          <w:bCs/>
          <w:sz w:val="40"/>
          <w:lang w:val="en-US" w:eastAsia="zh-CN"/>
        </w:rPr>
        <w:t>2019年度</w:t>
      </w:r>
      <w:r>
        <w:rPr>
          <w:rFonts w:hint="eastAsia" w:eastAsia="方正小标宋_GBK" w:cs="Times New Roman"/>
          <w:b/>
          <w:kern w:val="0"/>
          <w:sz w:val="40"/>
          <w:szCs w:val="36"/>
          <w:lang w:eastAsia="zh-CN"/>
        </w:rPr>
        <w:t>内河</w:t>
      </w:r>
      <w:r>
        <w:rPr>
          <w:rFonts w:hint="default" w:ascii="Times New Roman" w:hAnsi="Times New Roman" w:eastAsia="方正小标宋_GBK" w:cs="Times New Roman"/>
          <w:b/>
          <w:kern w:val="0"/>
          <w:sz w:val="40"/>
          <w:szCs w:val="36"/>
        </w:rPr>
        <w:t>船舶系列高级专业技术职务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/>
          <w:b/>
          <w:bCs/>
          <w:sz w:val="40"/>
          <w:lang w:val="en-US" w:eastAsia="zh-CN"/>
        </w:rPr>
        <w:t>任职资格评审通过人员</w:t>
      </w:r>
    </w:p>
    <w:p>
      <w:pP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具备高级船长任职资格人员</w:t>
      </w:r>
    </w:p>
    <w:tbl>
      <w:tblPr>
        <w:tblStyle w:val="5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335"/>
        <w:gridCol w:w="6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俊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南京港轮驳分公司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张兆辉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黑龙江省哈尔滨航道局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郑贵林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黑龙江省哈尔滨航道局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2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具备高级轮机长任职资格人员</w:t>
      </w:r>
    </w:p>
    <w:tbl>
      <w:tblPr>
        <w:tblStyle w:val="5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335"/>
        <w:gridCol w:w="6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6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邵学祥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泰州港盛船务有限公司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杨长来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黑龙江省航道局测绘导航中心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王国生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黑龙江省哈尔滨航道局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刘健国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黑龙江省哈尔滨航道局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李冬滨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黑龙江省哈尔滨航道局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李彦奎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黑龙江省佳木斯航道局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吴玉海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黑龙江省佳木斯航道局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宗希敏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黑龙江省佳木斯航道局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邱振远</w:t>
            </w:r>
          </w:p>
        </w:tc>
        <w:tc>
          <w:tcPr>
            <w:tcW w:w="6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黑龙江省航运救捞站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2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2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具备高级引航员任职资格人员</w:t>
      </w:r>
    </w:p>
    <w:tbl>
      <w:tblPr>
        <w:tblStyle w:val="5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335"/>
        <w:gridCol w:w="6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李永忠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长江引航中心南京引航站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张文泉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长江引航中心南京引航站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袁卫军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长江引航中心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江阴引航站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  俊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长江引航中心江阴引航站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张庆明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长江引航中心张家港引航站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王洪根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长江引航中心张家港引航站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朱要强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长江引航中心张家港引航站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磊</w:t>
            </w:r>
          </w:p>
        </w:tc>
        <w:tc>
          <w:tcPr>
            <w:tcW w:w="6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长江引航中心常熟引航站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C0128"/>
    <w:rsid w:val="09210F0A"/>
    <w:rsid w:val="14EA0677"/>
    <w:rsid w:val="3CE120F1"/>
    <w:rsid w:val="41841E0A"/>
    <w:rsid w:val="42DD58BF"/>
    <w:rsid w:val="56717FBB"/>
    <w:rsid w:val="5AD27694"/>
    <w:rsid w:val="5E284C88"/>
    <w:rsid w:val="63FF7822"/>
    <w:rsid w:val="6A83435C"/>
    <w:rsid w:val="78BC0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2018-11-27T12:19:00Z</dcterms:created>
  <dc:creator>ljc</dc:creator>
  <cp:lastModifiedBy>ljc</cp:lastModifiedBy>
  <dcterms:modified xsi:type="dcterms:W3CDTF">2019-12-28T10:37:04Z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