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rPr>
          <w:rFonts w:ascii="宋体" w:hAnsi="宋体" w:eastAsia="宋体" w:cs="仿宋_GB2312"/>
          <w:sz w:val="30"/>
          <w:szCs w:val="30"/>
        </w:rPr>
      </w:pPr>
      <w:r>
        <w:rPr>
          <w:rFonts w:hint="eastAsia" w:ascii="宋体" w:hAnsi="宋体" w:eastAsia="宋体" w:cs="仿宋_GB2312"/>
          <w:sz w:val="30"/>
          <w:szCs w:val="30"/>
        </w:rPr>
        <w:t>附件</w:t>
      </w:r>
    </w:p>
    <w:p>
      <w:pPr>
        <w:spacing w:line="276" w:lineRule="auto"/>
        <w:ind w:left="448"/>
        <w:jc w:val="center"/>
        <w:rPr>
          <w:rFonts w:ascii="宋体" w:hAnsi="宋体" w:cs="仿宋"/>
          <w:b/>
          <w:sz w:val="36"/>
          <w:szCs w:val="30"/>
        </w:rPr>
      </w:pPr>
      <w:bookmarkStart w:id="1" w:name="_GoBack"/>
      <w:r>
        <w:rPr>
          <w:rFonts w:ascii="宋体" w:hAnsi="宋体" w:cs="仿宋"/>
          <w:b/>
          <w:sz w:val="36"/>
          <w:szCs w:val="30"/>
        </w:rPr>
        <w:t>2022</w:t>
      </w:r>
      <w:r>
        <w:rPr>
          <w:rFonts w:hint="eastAsia" w:ascii="宋体" w:hAnsi="宋体" w:cs="仿宋"/>
          <w:b/>
          <w:sz w:val="36"/>
          <w:szCs w:val="30"/>
        </w:rPr>
        <w:t>年</w:t>
      </w:r>
      <w:bookmarkStart w:id="0" w:name="_Hlk106096259"/>
      <w:r>
        <w:rPr>
          <w:rFonts w:hint="eastAsia" w:ascii="宋体" w:hAnsi="宋体" w:cs="仿宋"/>
          <w:b/>
          <w:sz w:val="36"/>
          <w:szCs w:val="30"/>
        </w:rPr>
        <w:t>中国航海日活动大连市主场活动安排</w:t>
      </w:r>
      <w:bookmarkEnd w:id="1"/>
    </w:p>
    <w:p>
      <w:pPr>
        <w:adjustRightInd w:val="0"/>
        <w:snapToGrid w:val="0"/>
        <w:spacing w:line="252" w:lineRule="auto"/>
        <w:ind w:left="420" w:left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（一）论坛</w:t>
      </w:r>
      <w:bookmarkEnd w:id="0"/>
      <w:r>
        <w:rPr>
          <w:rFonts w:hint="eastAsia" w:ascii="黑体" w:hAnsi="黑体" w:eastAsia="黑体" w:cs="黑体"/>
          <w:sz w:val="30"/>
          <w:szCs w:val="30"/>
        </w:rPr>
        <w:t>主论坛暨全国航海日活动周启动仪式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指导单位：</w:t>
      </w:r>
      <w:r>
        <w:rPr>
          <w:rFonts w:hint="eastAsia" w:ascii="仿宋" w:hAnsi="仿宋" w:eastAsia="仿宋" w:cs="仿宋_GB2312"/>
          <w:sz w:val="30"/>
          <w:szCs w:val="30"/>
        </w:rPr>
        <w:t>交通运输部，辽宁省人民政府，中国航海日活动组委会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主办单位：</w:t>
      </w:r>
      <w:r>
        <w:rPr>
          <w:rFonts w:hint="eastAsia" w:ascii="仿宋" w:hAnsi="仿宋" w:eastAsia="仿宋" w:cs="仿宋_GB2312"/>
          <w:sz w:val="30"/>
          <w:szCs w:val="30"/>
        </w:rPr>
        <w:t>中国航海学会，大连市人民政府，招商局集团有限公司，交通运输部水运科学研究院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主题：</w:t>
      </w:r>
      <w:r>
        <w:rPr>
          <w:rFonts w:hint="eastAsia" w:ascii="仿宋" w:hAnsi="仿宋" w:eastAsia="仿宋" w:cs="仿宋_GB2312"/>
          <w:sz w:val="30"/>
          <w:szCs w:val="30"/>
        </w:rPr>
        <w:t xml:space="preserve">引领航海绿色低碳智能新趋势 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时间：</w:t>
      </w:r>
      <w:r>
        <w:rPr>
          <w:rFonts w:ascii="仿宋" w:hAnsi="仿宋" w:eastAsia="仿宋" w:cs="仿宋_GB2312"/>
          <w:sz w:val="30"/>
          <w:szCs w:val="30"/>
        </w:rPr>
        <w:t>7月11日上午09:00-11:30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地点：</w:t>
      </w:r>
      <w:r>
        <w:rPr>
          <w:rFonts w:hint="eastAsia" w:ascii="仿宋" w:hAnsi="仿宋" w:eastAsia="仿宋" w:cs="仿宋_GB2312"/>
          <w:sz w:val="30"/>
          <w:szCs w:val="30"/>
        </w:rPr>
        <w:t>大连市棒棰岛宾馆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议程：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第一阶段</w:t>
      </w:r>
      <w:r>
        <w:rPr>
          <w:rFonts w:hint="eastAsia" w:ascii="仿宋" w:hAnsi="仿宋" w:eastAsia="仿宋" w:cs="仿宋_GB2312"/>
          <w:bCs/>
          <w:sz w:val="30"/>
          <w:szCs w:val="30"/>
        </w:rPr>
        <w:t>（主持人：中国航海学会理事长何建中）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 辽宁省领导致辞（5分钟）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 交通运输部领导致辞并主旨演讲（25分钟）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 中国科协领导致辞（5分钟）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 大连市市委书记致辞（5分钟）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5. 国际海事组织秘书长视频致辞（3分钟）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6. 国际航联秘书长视频致辞（3分钟）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7. 大连市市长主旨演讲（20分钟）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8. 发布《大力弘扬新时代航海精神倡议书》（5分钟）</w:t>
      </w:r>
    </w:p>
    <w:p>
      <w:pPr>
        <w:adjustRightInd w:val="0"/>
        <w:snapToGrid w:val="0"/>
        <w:spacing w:line="252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9. 发布《中国航海学会关于中国智能航运技术与产业化发展展望》（5分钟）</w:t>
      </w:r>
    </w:p>
    <w:p>
      <w:pPr>
        <w:adjustRightInd w:val="0"/>
        <w:snapToGrid w:val="0"/>
        <w:spacing w:line="252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b/>
          <w:bCs/>
          <w:sz w:val="30"/>
          <w:szCs w:val="30"/>
        </w:rPr>
        <w:t>第二阶段</w:t>
      </w:r>
      <w:r>
        <w:rPr>
          <w:rFonts w:hint="eastAsia" w:ascii="仿宋" w:hAnsi="仿宋" w:eastAsia="仿宋" w:cs="仿宋_GB2312"/>
          <w:sz w:val="30"/>
          <w:szCs w:val="30"/>
        </w:rPr>
        <w:t>（主持人：中国航海学会副理事长费维军）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252" w:lineRule="auto"/>
        <w:ind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招商局集团主要领导《弘扬招商局集团</w:t>
      </w:r>
      <w:r>
        <w:rPr>
          <w:rFonts w:ascii="仿宋" w:hAnsi="仿宋" w:eastAsia="仿宋" w:cs="仿宋_GB2312"/>
          <w:sz w:val="30"/>
          <w:szCs w:val="30"/>
        </w:rPr>
        <w:t>150年奋斗精神，迈出航运强国建设新步伐</w:t>
      </w:r>
      <w:r>
        <w:rPr>
          <w:rFonts w:hint="eastAsia" w:ascii="仿宋" w:hAnsi="仿宋" w:eastAsia="仿宋" w:cs="仿宋_GB2312"/>
          <w:sz w:val="30"/>
          <w:szCs w:val="30"/>
        </w:rPr>
        <w:t>》（15分钟）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252" w:lineRule="auto"/>
        <w:ind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中远海运集团主要领导《推进航运业高水平可持续发展》（15分钟）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252" w:lineRule="auto"/>
        <w:ind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中国船舶集团主要领导《加强航运物流装备技术创新与进步》（15分钟）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252" w:lineRule="auto"/>
        <w:ind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中交建设集团主要领导《推进水运工程高质量发展，服务交通强国建设》（15分钟）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252" w:lineRule="auto"/>
        <w:ind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宣布主论坛暨启动仪式结束。</w:t>
      </w:r>
    </w:p>
    <w:p>
      <w:pPr>
        <w:adjustRightInd w:val="0"/>
        <w:snapToGrid w:val="0"/>
        <w:spacing w:line="312" w:lineRule="auto"/>
        <w:ind w:left="420" w:leftChars="200"/>
        <w:rPr>
          <w:rFonts w:ascii="黑体" w:hAnsi="黑体" w:eastAsia="黑体" w:cs="黑体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（二）中国航海学会2022年学术年会开幕式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主办单位</w:t>
      </w:r>
      <w:r>
        <w:rPr>
          <w:rFonts w:hint="eastAsia" w:ascii="仿宋" w:hAnsi="仿宋" w:eastAsia="仿宋" w:cs="仿宋_GB2312"/>
          <w:sz w:val="30"/>
          <w:szCs w:val="30"/>
        </w:rPr>
        <w:t>：中国航海学会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支持单位</w:t>
      </w:r>
      <w:r>
        <w:rPr>
          <w:rFonts w:hint="eastAsia" w:ascii="仿宋" w:hAnsi="仿宋" w:eastAsia="仿宋" w:cs="仿宋_GB2312"/>
          <w:sz w:val="30"/>
          <w:szCs w:val="30"/>
        </w:rPr>
        <w:t>：大连市人民政府，招商局集团有限公司，交通运输部水运科学研究院，辽宁省航海学会，大连海事大学，大连海洋大学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主题</w:t>
      </w:r>
      <w:r>
        <w:rPr>
          <w:rFonts w:hint="eastAsia" w:ascii="仿宋" w:hAnsi="仿宋" w:eastAsia="仿宋" w:cs="仿宋_GB2312"/>
          <w:sz w:val="30"/>
          <w:szCs w:val="30"/>
        </w:rPr>
        <w:t>：航海科技高水平自立自强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时间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  <w:r>
        <w:rPr>
          <w:rFonts w:ascii="仿宋" w:hAnsi="仿宋" w:eastAsia="仿宋" w:cs="仿宋_GB2312"/>
          <w:sz w:val="30"/>
          <w:szCs w:val="30"/>
        </w:rPr>
        <w:t>7月1</w:t>
      </w:r>
      <w:r>
        <w:rPr>
          <w:rFonts w:hint="eastAsia" w:ascii="仿宋" w:hAnsi="仿宋" w:eastAsia="仿宋" w:cs="仿宋_GB2312"/>
          <w:sz w:val="30"/>
          <w:szCs w:val="30"/>
        </w:rPr>
        <w:t>1</w:t>
      </w:r>
      <w:r>
        <w:rPr>
          <w:rFonts w:ascii="仿宋" w:hAnsi="仿宋" w:eastAsia="仿宋" w:cs="仿宋_GB2312"/>
          <w:sz w:val="30"/>
          <w:szCs w:val="30"/>
        </w:rPr>
        <w:t>日</w:t>
      </w:r>
      <w:r>
        <w:rPr>
          <w:rFonts w:hint="eastAsia" w:ascii="仿宋" w:hAnsi="仿宋" w:eastAsia="仿宋" w:cs="仿宋_GB2312"/>
          <w:sz w:val="30"/>
          <w:szCs w:val="30"/>
        </w:rPr>
        <w:t>14:00-16:0</w:t>
      </w:r>
      <w:r>
        <w:rPr>
          <w:rFonts w:ascii="仿宋" w:hAnsi="仿宋" w:eastAsia="仿宋" w:cs="仿宋_GB2312"/>
          <w:sz w:val="30"/>
          <w:szCs w:val="30"/>
        </w:rPr>
        <w:t>0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地点</w:t>
      </w:r>
      <w:r>
        <w:rPr>
          <w:rFonts w:hint="eastAsia" w:ascii="仿宋" w:hAnsi="仿宋" w:eastAsia="仿宋" w:cs="仿宋_GB2312"/>
          <w:sz w:val="30"/>
          <w:szCs w:val="30"/>
        </w:rPr>
        <w:t>：大连市棒棰岛宾馆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议程</w:t>
      </w:r>
      <w:r>
        <w:rPr>
          <w:rFonts w:hint="eastAsia" w:ascii="仿宋" w:hAnsi="仿宋" w:eastAsia="仿宋" w:cs="仿宋_GB2312"/>
          <w:sz w:val="30"/>
          <w:szCs w:val="30"/>
        </w:rPr>
        <w:t>：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第一阶段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 主持人：张宝晨常务副理事长</w:t>
      </w:r>
    </w:p>
    <w:p>
      <w:pPr>
        <w:adjustRightInd w:val="0"/>
        <w:snapToGrid w:val="0"/>
        <w:spacing w:line="288" w:lineRule="auto"/>
        <w:ind w:left="420" w:leftChars="200" w:firstLine="300" w:firstLineChars="1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1.领导致辞</w:t>
      </w:r>
    </w:p>
    <w:p>
      <w:pPr>
        <w:pStyle w:val="17"/>
        <w:adjustRightInd w:val="0"/>
        <w:snapToGrid w:val="0"/>
        <w:spacing w:line="288" w:lineRule="auto"/>
        <w:ind w:firstLine="1017" w:firstLineChars="33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中国航海学会理事长（10分钟）</w:t>
      </w:r>
    </w:p>
    <w:p>
      <w:pPr>
        <w:pStyle w:val="17"/>
        <w:adjustRightInd w:val="0"/>
        <w:snapToGrid w:val="0"/>
        <w:spacing w:line="288" w:lineRule="auto"/>
        <w:ind w:firstLine="1017" w:firstLineChars="33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大连市领导（5分钟）</w:t>
      </w:r>
    </w:p>
    <w:p>
      <w:pPr>
        <w:pStyle w:val="17"/>
        <w:adjustRightInd w:val="0"/>
        <w:snapToGrid w:val="0"/>
        <w:spacing w:line="288" w:lineRule="auto"/>
        <w:ind w:firstLine="1017" w:firstLineChars="33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中国科协创新部领导（5分钟）</w:t>
      </w:r>
    </w:p>
    <w:p>
      <w:pPr>
        <w:pStyle w:val="17"/>
        <w:adjustRightInd w:val="0"/>
        <w:snapToGrid w:val="0"/>
        <w:spacing w:line="288" w:lineRule="auto"/>
        <w:ind w:firstLine="1017" w:firstLineChars="339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交通运输部科技司领导（5分钟）</w:t>
      </w:r>
    </w:p>
    <w:p>
      <w:pPr>
        <w:numPr>
          <w:ilvl w:val="0"/>
          <w:numId w:val="2"/>
        </w:numPr>
        <w:adjustRightInd w:val="0"/>
        <w:snapToGrid w:val="0"/>
        <w:spacing w:line="288" w:lineRule="auto"/>
        <w:ind w:firstLine="720" w:firstLineChars="24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颁发中国航海学会科学技术奖（10分钟）</w:t>
      </w:r>
    </w:p>
    <w:p>
      <w:pPr>
        <w:pStyle w:val="17"/>
        <w:adjustRightInd w:val="0"/>
        <w:snapToGrid w:val="0"/>
        <w:spacing w:line="288" w:lineRule="auto"/>
        <w:ind w:left="709" w:firstLine="417"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2021年最高航海科学技术奖</w:t>
      </w:r>
    </w:p>
    <w:p>
      <w:pPr>
        <w:pStyle w:val="17"/>
        <w:adjustRightInd w:val="0"/>
        <w:snapToGrid w:val="0"/>
        <w:spacing w:line="288" w:lineRule="auto"/>
        <w:ind w:left="709" w:firstLine="417"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2021年航海科技进步奖/技术发明奖特等奖、一等奖</w:t>
      </w:r>
    </w:p>
    <w:p>
      <w:pPr>
        <w:pStyle w:val="17"/>
        <w:adjustRightInd w:val="0"/>
        <w:snapToGrid w:val="0"/>
        <w:spacing w:line="288" w:lineRule="auto"/>
        <w:ind w:left="709" w:firstLine="417"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2022年突出贡献团队</w:t>
      </w:r>
    </w:p>
    <w:p>
      <w:pPr>
        <w:pStyle w:val="17"/>
        <w:adjustRightInd w:val="0"/>
        <w:snapToGrid w:val="0"/>
        <w:spacing w:line="288" w:lineRule="auto"/>
        <w:ind w:left="709" w:firstLine="417" w:firstLineChars="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2022年航海青年科技奖</w:t>
      </w:r>
    </w:p>
    <w:p>
      <w:pPr>
        <w:adjustRightInd w:val="0"/>
        <w:snapToGrid w:val="0"/>
        <w:spacing w:line="288" w:lineRule="auto"/>
        <w:ind w:left="420" w:leftChars="200" w:firstLine="300" w:firstLineChars="1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3.宣布航海领域高质量科技期刊分级评价结果（10分钟）</w:t>
      </w:r>
    </w:p>
    <w:p>
      <w:pPr>
        <w:adjustRightInd w:val="0"/>
        <w:snapToGrid w:val="0"/>
        <w:spacing w:line="288" w:lineRule="auto"/>
        <w:ind w:firstLine="602" w:firstLineChars="200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第二阶段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主持人：孙玉清副理事长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主题演讲（每位专家20分钟，共约80分钟）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</w:rPr>
        <w:t>任茂东：航海科技创新与科教兴国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</w:rPr>
        <w:t>胡亚安：加强内河水运工程科技创新，实现高水平科技自立自强</w:t>
      </w:r>
    </w:p>
    <w:p>
      <w:pPr>
        <w:adjustRightInd w:val="0"/>
        <w:snapToGrid w:val="0"/>
        <w:spacing w:line="288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</w:t>
      </w:r>
      <w:r>
        <w:rPr>
          <w:rFonts w:ascii="仿宋" w:hAnsi="仿宋" w:eastAsia="仿宋" w:cs="仿宋_GB2312"/>
          <w:sz w:val="30"/>
          <w:szCs w:val="30"/>
        </w:rPr>
        <w:t>.</w:t>
      </w:r>
      <w:r>
        <w:rPr>
          <w:rFonts w:hint="eastAsia" w:ascii="仿宋" w:hAnsi="仿宋" w:eastAsia="仿宋" w:cs="仿宋_GB2312"/>
          <w:sz w:val="30"/>
          <w:szCs w:val="30"/>
        </w:rPr>
        <w:t>张宝晨：船舶智能航行技术进展与趋势</w:t>
      </w:r>
    </w:p>
    <w:p>
      <w:pPr>
        <w:pStyle w:val="17"/>
        <w:adjustRightInd w:val="0"/>
        <w:snapToGrid w:val="0"/>
        <w:spacing w:line="288" w:lineRule="auto"/>
        <w:ind w:firstLine="6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4</w:t>
      </w:r>
      <w:r>
        <w:rPr>
          <w:rFonts w:ascii="仿宋" w:hAnsi="仿宋" w:eastAsia="仿宋" w:cs="仿宋_GB2312"/>
          <w:color w:val="000000"/>
          <w:sz w:val="30"/>
          <w:szCs w:val="30"/>
        </w:rPr>
        <w:t>.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费维军：国内航运绿色低碳发展问题与建议</w:t>
      </w:r>
    </w:p>
    <w:p>
      <w:pPr>
        <w:adjustRightInd w:val="0"/>
        <w:snapToGrid w:val="0"/>
        <w:spacing w:line="288" w:lineRule="auto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61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B4A71"/>
    <w:multiLevelType w:val="multilevel"/>
    <w:tmpl w:val="1EFB4A71"/>
    <w:lvl w:ilvl="0" w:tentative="0">
      <w:start w:val="1"/>
      <w:numFmt w:val="decimal"/>
      <w:lvlText w:val="%1."/>
      <w:lvlJc w:val="left"/>
      <w:pPr>
        <w:ind w:left="988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543A62"/>
    <w:multiLevelType w:val="singleLevel"/>
    <w:tmpl w:val="60543A6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ZGNiODAzYzQ3MjZmMzYzY2IzOGJlMTA4ZGI2ZmMifQ=="/>
  </w:docVars>
  <w:rsids>
    <w:rsidRoot w:val="00763CE7"/>
    <w:rsid w:val="00011EC7"/>
    <w:rsid w:val="000353E9"/>
    <w:rsid w:val="00040ACA"/>
    <w:rsid w:val="00054400"/>
    <w:rsid w:val="00054FAB"/>
    <w:rsid w:val="0006182C"/>
    <w:rsid w:val="00071D73"/>
    <w:rsid w:val="00076E75"/>
    <w:rsid w:val="00086D0B"/>
    <w:rsid w:val="0009087C"/>
    <w:rsid w:val="0009496C"/>
    <w:rsid w:val="000E44A1"/>
    <w:rsid w:val="000F0D4C"/>
    <w:rsid w:val="000F34AA"/>
    <w:rsid w:val="000F474C"/>
    <w:rsid w:val="000F5363"/>
    <w:rsid w:val="001004ED"/>
    <w:rsid w:val="001055F9"/>
    <w:rsid w:val="00123204"/>
    <w:rsid w:val="00126307"/>
    <w:rsid w:val="001327C0"/>
    <w:rsid w:val="001334AF"/>
    <w:rsid w:val="00175438"/>
    <w:rsid w:val="00182A73"/>
    <w:rsid w:val="00187473"/>
    <w:rsid w:val="001A0284"/>
    <w:rsid w:val="001A5716"/>
    <w:rsid w:val="001D2329"/>
    <w:rsid w:val="001D6604"/>
    <w:rsid w:val="001E1B69"/>
    <w:rsid w:val="00202923"/>
    <w:rsid w:val="00207A5D"/>
    <w:rsid w:val="00216976"/>
    <w:rsid w:val="0022038E"/>
    <w:rsid w:val="00220D92"/>
    <w:rsid w:val="00221247"/>
    <w:rsid w:val="00226CAE"/>
    <w:rsid w:val="00230E2D"/>
    <w:rsid w:val="00253695"/>
    <w:rsid w:val="002730E8"/>
    <w:rsid w:val="0027391A"/>
    <w:rsid w:val="00285F94"/>
    <w:rsid w:val="00292CDB"/>
    <w:rsid w:val="002A5C1F"/>
    <w:rsid w:val="002A7CF2"/>
    <w:rsid w:val="002B1A75"/>
    <w:rsid w:val="002D29DF"/>
    <w:rsid w:val="002D5AC1"/>
    <w:rsid w:val="002D710C"/>
    <w:rsid w:val="002E5274"/>
    <w:rsid w:val="002F3E50"/>
    <w:rsid w:val="003069D2"/>
    <w:rsid w:val="00306F0D"/>
    <w:rsid w:val="00317231"/>
    <w:rsid w:val="00336F71"/>
    <w:rsid w:val="00346E95"/>
    <w:rsid w:val="00382168"/>
    <w:rsid w:val="003A4D5C"/>
    <w:rsid w:val="003B7F0D"/>
    <w:rsid w:val="003E177D"/>
    <w:rsid w:val="00406E96"/>
    <w:rsid w:val="00407A42"/>
    <w:rsid w:val="00422BF1"/>
    <w:rsid w:val="00435307"/>
    <w:rsid w:val="00450B5F"/>
    <w:rsid w:val="00460848"/>
    <w:rsid w:val="004614FE"/>
    <w:rsid w:val="004659EC"/>
    <w:rsid w:val="00474DC1"/>
    <w:rsid w:val="0048742D"/>
    <w:rsid w:val="004B612C"/>
    <w:rsid w:val="004C192E"/>
    <w:rsid w:val="004D5A59"/>
    <w:rsid w:val="004E1C2A"/>
    <w:rsid w:val="004F5555"/>
    <w:rsid w:val="00504915"/>
    <w:rsid w:val="00504B17"/>
    <w:rsid w:val="00511417"/>
    <w:rsid w:val="00520B75"/>
    <w:rsid w:val="00532174"/>
    <w:rsid w:val="00541FFF"/>
    <w:rsid w:val="005548B2"/>
    <w:rsid w:val="00585842"/>
    <w:rsid w:val="00591431"/>
    <w:rsid w:val="005A3379"/>
    <w:rsid w:val="005B1977"/>
    <w:rsid w:val="005C288A"/>
    <w:rsid w:val="005D082F"/>
    <w:rsid w:val="005D405F"/>
    <w:rsid w:val="005D5357"/>
    <w:rsid w:val="005E1FE6"/>
    <w:rsid w:val="005F1DF2"/>
    <w:rsid w:val="005F577E"/>
    <w:rsid w:val="00602B6F"/>
    <w:rsid w:val="00602C6A"/>
    <w:rsid w:val="0060404E"/>
    <w:rsid w:val="00606E80"/>
    <w:rsid w:val="006212A7"/>
    <w:rsid w:val="00623E1E"/>
    <w:rsid w:val="00624239"/>
    <w:rsid w:val="006373E3"/>
    <w:rsid w:val="006630C8"/>
    <w:rsid w:val="00680197"/>
    <w:rsid w:val="006849F4"/>
    <w:rsid w:val="006A41FB"/>
    <w:rsid w:val="006C0082"/>
    <w:rsid w:val="006C5172"/>
    <w:rsid w:val="006D088D"/>
    <w:rsid w:val="00704886"/>
    <w:rsid w:val="0070544A"/>
    <w:rsid w:val="007101A9"/>
    <w:rsid w:val="0071553F"/>
    <w:rsid w:val="00722F85"/>
    <w:rsid w:val="00763CE7"/>
    <w:rsid w:val="00770A10"/>
    <w:rsid w:val="007F284A"/>
    <w:rsid w:val="00841B3E"/>
    <w:rsid w:val="00860DC0"/>
    <w:rsid w:val="0087666E"/>
    <w:rsid w:val="00882E6E"/>
    <w:rsid w:val="00885DC1"/>
    <w:rsid w:val="00895532"/>
    <w:rsid w:val="008A2380"/>
    <w:rsid w:val="008A6C55"/>
    <w:rsid w:val="008B11F6"/>
    <w:rsid w:val="008B36A1"/>
    <w:rsid w:val="008C1324"/>
    <w:rsid w:val="0092140E"/>
    <w:rsid w:val="0095325A"/>
    <w:rsid w:val="00954F1C"/>
    <w:rsid w:val="009558E3"/>
    <w:rsid w:val="00961203"/>
    <w:rsid w:val="009717CA"/>
    <w:rsid w:val="009826B3"/>
    <w:rsid w:val="0098601A"/>
    <w:rsid w:val="009905F2"/>
    <w:rsid w:val="009C096D"/>
    <w:rsid w:val="009C2E55"/>
    <w:rsid w:val="009E40F0"/>
    <w:rsid w:val="009E6171"/>
    <w:rsid w:val="009F75BD"/>
    <w:rsid w:val="00A0059A"/>
    <w:rsid w:val="00A0337D"/>
    <w:rsid w:val="00A05976"/>
    <w:rsid w:val="00A17BA0"/>
    <w:rsid w:val="00A25711"/>
    <w:rsid w:val="00A62BF4"/>
    <w:rsid w:val="00A86AE2"/>
    <w:rsid w:val="00A87318"/>
    <w:rsid w:val="00A87D49"/>
    <w:rsid w:val="00A969AB"/>
    <w:rsid w:val="00AD1D7F"/>
    <w:rsid w:val="00AD56E4"/>
    <w:rsid w:val="00AE5B8B"/>
    <w:rsid w:val="00B26B39"/>
    <w:rsid w:val="00B531D2"/>
    <w:rsid w:val="00B62359"/>
    <w:rsid w:val="00B64585"/>
    <w:rsid w:val="00B7281E"/>
    <w:rsid w:val="00B764CF"/>
    <w:rsid w:val="00B96C50"/>
    <w:rsid w:val="00BA480E"/>
    <w:rsid w:val="00BC7B21"/>
    <w:rsid w:val="00BD69FA"/>
    <w:rsid w:val="00C05265"/>
    <w:rsid w:val="00C06B7B"/>
    <w:rsid w:val="00C078C7"/>
    <w:rsid w:val="00C241F6"/>
    <w:rsid w:val="00C24E61"/>
    <w:rsid w:val="00C30058"/>
    <w:rsid w:val="00C37FAC"/>
    <w:rsid w:val="00C505EE"/>
    <w:rsid w:val="00C677A4"/>
    <w:rsid w:val="00C73AEE"/>
    <w:rsid w:val="00C75F18"/>
    <w:rsid w:val="00C76212"/>
    <w:rsid w:val="00C83226"/>
    <w:rsid w:val="00C8695F"/>
    <w:rsid w:val="00C9176B"/>
    <w:rsid w:val="00C93D05"/>
    <w:rsid w:val="00C945DE"/>
    <w:rsid w:val="00C971A2"/>
    <w:rsid w:val="00CA4585"/>
    <w:rsid w:val="00CB7837"/>
    <w:rsid w:val="00CD0B64"/>
    <w:rsid w:val="00CE2AE7"/>
    <w:rsid w:val="00CF38F6"/>
    <w:rsid w:val="00D05974"/>
    <w:rsid w:val="00D05E2E"/>
    <w:rsid w:val="00D86306"/>
    <w:rsid w:val="00D92803"/>
    <w:rsid w:val="00DB17EF"/>
    <w:rsid w:val="00DB722C"/>
    <w:rsid w:val="00DC0DCC"/>
    <w:rsid w:val="00DC3072"/>
    <w:rsid w:val="00DC70B6"/>
    <w:rsid w:val="00DE168E"/>
    <w:rsid w:val="00DE2F72"/>
    <w:rsid w:val="00DF3A43"/>
    <w:rsid w:val="00DF6CD7"/>
    <w:rsid w:val="00E2189E"/>
    <w:rsid w:val="00E35465"/>
    <w:rsid w:val="00E54A35"/>
    <w:rsid w:val="00E60EE7"/>
    <w:rsid w:val="00EB4AB4"/>
    <w:rsid w:val="00EB4F81"/>
    <w:rsid w:val="00EB672A"/>
    <w:rsid w:val="00EB7534"/>
    <w:rsid w:val="00ED6A18"/>
    <w:rsid w:val="00EE6AF6"/>
    <w:rsid w:val="00F00535"/>
    <w:rsid w:val="00F01527"/>
    <w:rsid w:val="00F42A59"/>
    <w:rsid w:val="00F44401"/>
    <w:rsid w:val="00F52072"/>
    <w:rsid w:val="00F802A8"/>
    <w:rsid w:val="00F9204E"/>
    <w:rsid w:val="00F94351"/>
    <w:rsid w:val="00F97059"/>
    <w:rsid w:val="00FA44D9"/>
    <w:rsid w:val="00FD4C14"/>
    <w:rsid w:val="00FE513C"/>
    <w:rsid w:val="00FF2CFC"/>
    <w:rsid w:val="0171141B"/>
    <w:rsid w:val="0657541A"/>
    <w:rsid w:val="08B5598F"/>
    <w:rsid w:val="0C82033F"/>
    <w:rsid w:val="10F03023"/>
    <w:rsid w:val="133249A8"/>
    <w:rsid w:val="161B15FA"/>
    <w:rsid w:val="17BA06D1"/>
    <w:rsid w:val="1AEC27B8"/>
    <w:rsid w:val="22095105"/>
    <w:rsid w:val="224C4F6F"/>
    <w:rsid w:val="2DEF2105"/>
    <w:rsid w:val="2ED90E22"/>
    <w:rsid w:val="35681DD8"/>
    <w:rsid w:val="38683973"/>
    <w:rsid w:val="39E46D76"/>
    <w:rsid w:val="3A4A1178"/>
    <w:rsid w:val="3A6C357C"/>
    <w:rsid w:val="42185763"/>
    <w:rsid w:val="4264722B"/>
    <w:rsid w:val="43490FF0"/>
    <w:rsid w:val="45EE6456"/>
    <w:rsid w:val="530345AD"/>
    <w:rsid w:val="55A90A7E"/>
    <w:rsid w:val="62077228"/>
    <w:rsid w:val="64D51CE9"/>
    <w:rsid w:val="65AF039E"/>
    <w:rsid w:val="6EA838C1"/>
    <w:rsid w:val="777969FD"/>
    <w:rsid w:val="794669D3"/>
    <w:rsid w:val="7EEE57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2"/>
    <w:semiHidden/>
    <w:qFormat/>
    <w:uiPriority w:val="99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NormalCharacter"/>
    <w:qFormat/>
    <w:uiPriority w:val="0"/>
  </w:style>
  <w:style w:type="paragraph" w:customStyle="1" w:styleId="1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0">
    <w:name w:val="标题 Char"/>
    <w:basedOn w:val="10"/>
    <w:link w:val="7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B439D-7A02-4BB5-98ED-95EA9BDE0A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299</Words>
  <Characters>1706</Characters>
  <Lines>14</Lines>
  <Paragraphs>4</Paragraphs>
  <TotalTime>172</TotalTime>
  <ScaleCrop>false</ScaleCrop>
  <LinksUpToDate>false</LinksUpToDate>
  <CharactersWithSpaces>2001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2022-06-20T04:32:00Z</dcterms:created>
  <dc:creator>win10zyb</dc:creator>
  <cp:lastModifiedBy>陈星</cp:lastModifiedBy>
  <cp:lastPrinted>2022-07-01T07:02:00Z</cp:lastPrinted>
  <dcterms:modified xsi:type="dcterms:W3CDTF">2022-07-07T03:40:57Z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D44A17A242004116B14E9E1D44271F48</vt:lpwstr>
  </property>
</Properties>
</file>