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  <w:tab w:val="right" w:pos="9070"/>
        </w:tabs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</w:t>
      </w:r>
    </w:p>
    <w:p>
      <w:pPr>
        <w:pStyle w:val="5"/>
        <w:shd w:val="clear" w:color="auto" w:fill="FFFFFF"/>
        <w:spacing w:before="210" w:after="210" w:line="420" w:lineRule="atLeast"/>
        <w:jc w:val="center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2021年亚洲航海学术年会拟推荐参会论文名单</w:t>
      </w:r>
    </w:p>
    <w:bookmarkEnd w:id="0"/>
    <w:p>
      <w:pPr>
        <w:pStyle w:val="5"/>
        <w:shd w:val="clear" w:color="auto" w:fill="FFFFFF"/>
        <w:spacing w:before="210" w:after="210" w:line="420" w:lineRule="atLeas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  <w:t>（排名不分先后）</w:t>
      </w:r>
    </w:p>
    <w:tbl>
      <w:tblPr>
        <w:tblStyle w:val="7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492"/>
        <w:gridCol w:w="3291"/>
        <w:gridCol w:w="124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15" w:type="dxa"/>
            <w:vAlign w:val="center"/>
          </w:tcPr>
          <w:p>
            <w:pPr>
              <w:pStyle w:val="5"/>
              <w:widowControl/>
              <w:spacing w:after="0" w:line="42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pStyle w:val="5"/>
              <w:widowControl/>
              <w:spacing w:after="0" w:line="42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中文题目</w:t>
            </w:r>
          </w:p>
        </w:tc>
        <w:tc>
          <w:tcPr>
            <w:tcW w:w="3291" w:type="dxa"/>
            <w:vAlign w:val="center"/>
          </w:tcPr>
          <w:p>
            <w:pPr>
              <w:pStyle w:val="5"/>
              <w:widowControl/>
              <w:spacing w:after="0" w:line="42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英文题目</w:t>
            </w:r>
          </w:p>
        </w:tc>
        <w:tc>
          <w:tcPr>
            <w:tcW w:w="1248" w:type="dxa"/>
            <w:vAlign w:val="center"/>
          </w:tcPr>
          <w:p>
            <w:pPr>
              <w:pStyle w:val="5"/>
              <w:widowControl/>
              <w:spacing w:after="0" w:line="42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1842" w:type="dxa"/>
            <w:vAlign w:val="center"/>
          </w:tcPr>
          <w:p>
            <w:pPr>
              <w:pStyle w:val="5"/>
              <w:widowControl/>
              <w:spacing w:after="0" w:line="42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第一作者</w:t>
            </w:r>
          </w:p>
          <w:p>
            <w:pPr>
              <w:pStyle w:val="5"/>
              <w:widowControl/>
              <w:spacing w:after="0" w:line="42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前缘凸起的展向波长对翼帆气动特性的影响研究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Effect of Leading-Edge Protuberances on Aerodynamic Characteristics of the Wingsail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李臣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孙培廷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风场中大中型锚泊船的安全出链长度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Estimation of Safe length of Anchor Chain for Large and Medium Vessels in Wind Field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柴志文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石利勇 高守军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天津港引航中心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多因素影响下跨海桥梁基础受波流力试验研究及工程应用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Experimental study and engineering application of wave and current forces on bridge foundation under the influence of multiple factors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戈龙仔 刘海源 刘鸣洋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一种面向智能船舶交通管理的船舶图像轨迹提取框架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A novel framework for maritime traffic management via ship imaging trajectory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陈信强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徐祥龙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杨勇生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王胜正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基于3D制导的无人船-无人机协同路径跟踪控制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Cooperative path following control for the USV-UAV system via the 3D Guidance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张国庆</w:t>
            </w:r>
            <w:r>
              <w:rPr>
                <w:rStyle w:val="18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李纪强 张显库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基于学情调查的海员培训教学质量提升策略探析------以6所高职院校航海类专业为例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Analysis of Strategies for Improving the Teaching Quality of Seafarer Training Based on Investigation of Learning Situation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薛海龙 王琪 贾立校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江苏航运职业技术学院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国内大型邮轮在船开展非值班船员培训,评估和发证的研究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Study on Training and Certification for Non-watch keeping Crew on Large Cruise Vessel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魏志艺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星旅远洋国际邮轮有限公司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船舶碰撞溢油责任主体司法实践研究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Study on the Judicial Practice of the Subject of Oil Spill Liability in Ship Collision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廖兵兵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中国船舶油污损害理赔事务中心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新技术在海事救捞装备建设中的应用研究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Research on New Technology Application in the Construction of Maritime, Rescue and Salvage Equipment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杨</w:t>
            </w:r>
            <w:r>
              <w:rPr>
                <w:rStyle w:val="19"/>
                <w:rFonts w:hint="eastAsia" w:ascii="仿宋" w:hAnsi="仿宋" w:eastAsia="仿宋" w:cs="仿宋"/>
                <w:sz w:val="21"/>
                <w:szCs w:val="21"/>
                <w:lang w:bidi="ar"/>
              </w:rPr>
              <w:t>立波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交通运输</w:t>
            </w:r>
            <w:r>
              <w:rPr>
                <w:rStyle w:val="20"/>
                <w:rFonts w:hint="eastAsia" w:ascii="仿宋" w:hAnsi="仿宋" w:eastAsia="仿宋" w:cs="仿宋"/>
                <w:sz w:val="21"/>
                <w:szCs w:val="21"/>
                <w:lang w:bidi="ar"/>
              </w:rPr>
              <w:t>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规</w:t>
            </w:r>
            <w:r>
              <w:rPr>
                <w:rStyle w:val="20"/>
                <w:rFonts w:hint="eastAsia" w:ascii="仿宋" w:hAnsi="仿宋" w:eastAsia="仿宋" w:cs="仿宋"/>
                <w:sz w:val="21"/>
                <w:szCs w:val="21"/>
                <w:lang w:bidi="ar"/>
              </w:rPr>
              <w:t>划研究院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COVID-19 对中国与东南亚国家之间海上运输的影响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COVID-19 Impact on China-ASEAN Maritime Network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常思亨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彭澎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滕进平</w:t>
            </w:r>
            <w:r>
              <w:rPr>
                <w:rStyle w:val="14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陈金海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基于偏航阈值的风电场水域的船舶航行安全研究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A study on ship navigation safety in wind farm waters based on yaw threshold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姚治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陈金海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滕进平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常思亨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基于货流分配模型的中国—东非海运枢纽港研究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Study on China-East Africa shipping hub port decision based on cargo flow distribution model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朱乐群 周然 李晓君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宁波舟山港佛渡水道定线制修改建议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Suggestions for Revising the Ship-s Routingof Fodu Fairway in Ningbozhoushan Port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李飞镝 黄焜 潘国华 陈意洁 黄林林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宁波大港引航有限公司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多时间参数约束下的船舶调度优化模型简化方法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Simplification method of ship dispatching model based on multiple time parameter constraints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刘冬冬 王玉闯 史国友 平山胜雄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基于VR眼镜的救生筏模拟训练系统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Life Raft Simulation Training System based on Virtual Reality Glasses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蒋效彬 史飞翔 董文海 王杰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航道景观化导向下的引江济淮工程生态规划策略研究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Research on Ecological Planning Strategy of the Yangtze-to-Huai River Water Diversion Project Based on the Guidance of Landscape Construction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刘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哲 雷泽鑫 杨燕华 杨澜宇 张秦英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琼州海峡第三警戒区船舶通过能力研究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Research on the Transit Capacity of Ships in the Third Warning Area of Qiongzhou Strait-Zhongzhou Fan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范中洲 蒋鹏飞 刘康利 谢海波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船舶PNT信息完好性监测研究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Research on Onboard PNT Information Integrity Monitoring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姜毅 王玥 邵涵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基于模糊证据推理的北极航线通航环境风险时空动态分析——以东北航道为例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Spatiotemporal analysis of navigable environment risks for Arctic shipping routes based on fuzzy ER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刘阳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马晓雪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乔卫亮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张靖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关联规则在全损事故中的应用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Application of association rule analysis in total loss accident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兰赫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马晓雪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乔卫亮</w:t>
            </w:r>
            <w:r>
              <w:rPr>
                <w:rStyle w:val="21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何佩龙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船舶操纵运动模型的可解释多项式灰箱辨识建模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Interpretability Approach Based on Model Reference and Polynomial for Ship Maneuvering Identification Modeling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梅斌 孙立成 史国友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22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基于航海学的《雪尔登中国地图》苏门答腊岛西岸新发现两古地名试解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The textual research and explication based on the nautical navigation on ancient geographical names in the “The Selden Map of China”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苏作靖 孙光圻 陈夏艺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23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基于COLREGs改进的DWA算法无人船路径规划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 xml:space="preserve">USV path planning based on improved DWA algorithm compliant with GOLREGs 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王阔 关巍 张显库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24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长江江苏段LNG船舶航行安全距离设置研究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Study on setting of safety distance for LNG carrier navigating in Jiangsu section of Yangtze River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吴卫兵 陈世才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25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基于改进Q学习的自主水面船舶复杂海域路径规划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MASS path planning in complex sea based on the improved Q-learning algorithm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赵明阳 关巍</w:t>
            </w:r>
            <w:r>
              <w:rPr>
                <w:rStyle w:val="22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张显库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26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一种基于无线传感网的海上搜救信息融合轻量级目标定位算法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A Lightweight Computation Target Localization Algorithm using Information Fusion in WSNs-based Marine Search and Rescue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梅骁峻 吴华锋 陈彦臻 张浩 张倩楠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27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影像分析人工智能AI技术在航标巡视的应用研究与实现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Application Research and Implementation of Image Analysis Artificial Intelligence Technology in AtoNs Patrol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邵进兴 叶君平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东海航海保障中心厦门航标处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28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基于熵权法的海洋监测用的稀疏传感器部署研究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Sparse sensor placement for ocean monitoring based on entropy weight method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张倩楠</w:t>
            </w:r>
            <w:r>
              <w:rPr>
                <w:rStyle w:val="23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吴华锋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鲜江峰 梅骁峻</w:t>
            </w:r>
            <w:r>
              <w:rPr>
                <w:rStyle w:val="23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张媛媛</w:t>
            </w:r>
            <w:r>
              <w:rPr>
                <w:rStyle w:val="23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梁立年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上海海事大学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29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船舶永磁同步电机全转速范围无位置传感器控制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Research on dual sliding mode disturbance rejection control of ship propulsion permanent magnet synchronous motor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陈再发 刘兴勇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浙江国际海运职业技术学院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面向交汇水域的内河船舶路径规划算法研究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Ship Route Planning Method for Inland Intersection Waters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陈政</w:t>
            </w:r>
            <w:r>
              <w:rPr>
                <w:rStyle w:val="24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25"/>
                <w:rFonts w:hint="eastAsia" w:ascii="仿宋" w:hAnsi="仿宋" w:eastAsia="仿宋" w:cs="仿宋"/>
                <w:sz w:val="21"/>
                <w:szCs w:val="21"/>
                <w:lang w:bidi="ar"/>
              </w:rPr>
              <w:t>张熙育</w:t>
            </w:r>
            <w:r>
              <w:rPr>
                <w:rStyle w:val="24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25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张贵平</w:t>
            </w:r>
            <w:r>
              <w:rPr>
                <w:rStyle w:val="24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25"/>
                <w:rFonts w:hint="eastAsia" w:ascii="仿宋" w:hAnsi="仿宋" w:eastAsia="仿宋" w:cs="仿宋"/>
                <w:sz w:val="21"/>
                <w:szCs w:val="21"/>
                <w:lang w:bidi="ar"/>
              </w:rPr>
              <w:t>刘奕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31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基于元胞自动机和多智能体的港口水域船舶交通流仿真研究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Simulation of Vessel Traffic Flow in Port Waters Based on Cellular Automata and Multi Agent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霍晓杰 刘 文 李岩 刘敬贤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论PDCA在LNG船舶管理中的运用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Study on the application of PDCA in LNG ship management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单凯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中远海运能源运输股份有限公司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33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融合数值计算和船模实验的超大型船舶下沉量计算研究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Very Large Carrier integrating numerical calculation and ship model experiment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刘轶伟 刘敬贤 陈刚 李欢欢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34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大型船舶长航道精细化分段乘潮进港研究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Research on Large Vessels Entering Port by Tide through the Refined Segmented Long Channel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张新宇</w:t>
            </w:r>
            <w:r>
              <w:rPr>
                <w:rStyle w:val="26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8"/>
                <w:rFonts w:hint="eastAsia" w:ascii="仿宋" w:hAnsi="仿宋" w:eastAsia="仿宋" w:cs="仿宋"/>
                <w:sz w:val="21"/>
                <w:szCs w:val="21"/>
                <w:lang w:bidi="ar"/>
              </w:rPr>
              <w:t>王婧贇</w:t>
            </w:r>
            <w:r>
              <w:rPr>
                <w:rStyle w:val="26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8"/>
                <w:rFonts w:hint="eastAsia" w:ascii="仿宋" w:hAnsi="仿宋" w:eastAsia="仿宋" w:cs="仿宋"/>
                <w:sz w:val="21"/>
                <w:szCs w:val="21"/>
                <w:lang w:bidi="ar"/>
              </w:rPr>
              <w:t>杨炳栋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35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卫星在我国陆海空一体化海上交通安全救援体系中的应用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Satellite application of the Land-Sea-Air-Space integrated maritime traffic safety and rescue system in China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刘胜利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张杨</w:t>
            </w:r>
            <w:r>
              <w:rPr>
                <w:rStyle w:val="17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  <w:t>王辰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3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交通运输部规划研究院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36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基于双曲正切函数非线性新息改进的船舶模型极大似然辨识算法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Parameter identification algorithm of ship model based on nonlinear innovation processing of arctangent function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苏文学 张强</w:t>
            </w:r>
            <w:r>
              <w:rPr>
                <w:rStyle w:val="27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8"/>
                <w:rFonts w:hint="eastAsia" w:ascii="仿宋" w:hAnsi="仿宋" w:eastAsia="仿宋" w:cs="仿宋"/>
                <w:sz w:val="21"/>
                <w:szCs w:val="21"/>
                <w:lang w:bidi="ar"/>
              </w:rPr>
              <w:t>孟祥飞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基于实船电子海图操作与培训效果对比研究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Research Based on The Comparison of ECDIS Operation on Board and Training Effect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刘顺 王润 肖承宇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38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《民法典》绿色条款对船舶油污环境损害赔偿的指导作用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The Guiding Role of the Green Clauses in the Civil Code of the People's Republic of China upon Vessel-induced Oil Pollution Compensation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林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宇 刘长兵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39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2万标箱集装箱船舶进港受风影响分析及安全保障研究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Research on Wind Influence and Safety Guarantee of 20,000 TEU Container Ship Entering Harbor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孔宪卫 张帅 刘洋 李晓松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交通运输部天津水运工程科学研究院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5" w:type="dxa"/>
            <w:vAlign w:val="center"/>
          </w:tcPr>
          <w:p>
            <w:pPr>
              <w:widowControl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40</w:t>
            </w:r>
          </w:p>
        </w:tc>
        <w:tc>
          <w:tcPr>
            <w:tcW w:w="249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"/>
              </w:rPr>
              <w:t>一种基于扩展状态观测器的智能船舶运动模型智能辨识方法研究</w:t>
            </w:r>
          </w:p>
        </w:tc>
        <w:tc>
          <w:tcPr>
            <w:tcW w:w="3291" w:type="dxa"/>
            <w:vAlign w:val="center"/>
          </w:tcPr>
          <w:p>
            <w:pPr>
              <w:widowControl/>
              <w:spacing w:after="0"/>
              <w:jc w:val="both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  <w:t>Extended State Observer-based Intelligent Parameter Identification of Dynamic Model for Autonomous Vessels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朱曼</w:t>
            </w:r>
            <w:r>
              <w:rPr>
                <w:rStyle w:val="28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孙吴强</w:t>
            </w:r>
            <w:r>
              <w:rPr>
                <w:rStyle w:val="28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9"/>
                <w:rFonts w:hint="eastAsia" w:ascii="仿宋" w:hAnsi="仿宋" w:eastAsia="仿宋" w:cs="仿宋"/>
                <w:sz w:val="21"/>
                <w:szCs w:val="21"/>
                <w:lang w:bidi="ar"/>
              </w:rPr>
              <w:t>文元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桥</w:t>
            </w:r>
            <w:r>
              <w:rPr>
                <w:rStyle w:val="28"/>
                <w:rFonts w:hint="eastAsia" w:ascii="仿宋" w:hAnsi="仿宋" w:eastAsia="仿宋" w:cs="仿宋"/>
                <w:sz w:val="21"/>
                <w:szCs w:val="21"/>
                <w:lang w:bidi="ar"/>
              </w:rPr>
              <w:t xml:space="preserve"> </w:t>
            </w:r>
            <w:r>
              <w:rPr>
                <w:rStyle w:val="19"/>
                <w:rFonts w:hint="eastAsia" w:ascii="仿宋" w:hAnsi="仿宋" w:eastAsia="仿宋" w:cs="仿宋"/>
                <w:sz w:val="21"/>
                <w:szCs w:val="21"/>
                <w:lang w:bidi="ar"/>
              </w:rPr>
              <w:t>周春</w:t>
            </w:r>
            <w:r>
              <w:rPr>
                <w:rStyle w:val="16"/>
                <w:rFonts w:hint="eastAsia" w:ascii="仿宋" w:hAnsi="仿宋" w:eastAsia="仿宋" w:cs="仿宋"/>
                <w:sz w:val="21"/>
                <w:szCs w:val="21"/>
                <w:lang w:bidi="ar"/>
              </w:rPr>
              <w:t>辉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0"/>
              <w:jc w:val="left"/>
              <w:textAlignment w:val="center"/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Style w:val="15"/>
                <w:rFonts w:hint="eastAsia" w:ascii="仿宋" w:hAnsi="仿宋" w:eastAsia="仿宋" w:cs="仿宋"/>
                <w:sz w:val="21"/>
                <w:szCs w:val="21"/>
                <w:lang w:bidi="ar"/>
              </w:rPr>
              <w:t>武汉理工大学</w:t>
            </w:r>
          </w:p>
        </w:tc>
      </w:tr>
    </w:tbl>
    <w:p>
      <w:pPr>
        <w:tabs>
          <w:tab w:val="left" w:pos="2580"/>
          <w:tab w:val="right" w:pos="9070"/>
        </w:tabs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</w:p>
    <w:p>
      <w:pPr>
        <w:tabs>
          <w:tab w:val="left" w:pos="2580"/>
          <w:tab w:val="right" w:pos="9070"/>
        </w:tabs>
        <w:spacing w:line="276" w:lineRule="auto"/>
        <w:jc w:val="left"/>
        <w:rPr>
          <w:rFonts w:hint="eastAsia" w:ascii="黑体" w:hAnsi="黑体" w:eastAsia="黑体" w:cs="Times New Roman"/>
          <w:sz w:val="30"/>
          <w:szCs w:val="30"/>
        </w:rPr>
      </w:pPr>
    </w:p>
    <w:sectPr>
      <w:footerReference r:id="rId3" w:type="default"/>
      <w:pgSz w:w="11906" w:h="16838"/>
      <w:pgMar w:top="1417" w:right="1417" w:bottom="1417" w:left="1417" w:header="851" w:footer="56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1531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7"/>
    <w:rsid w:val="00024BE4"/>
    <w:rsid w:val="00054400"/>
    <w:rsid w:val="00083339"/>
    <w:rsid w:val="000F30B9"/>
    <w:rsid w:val="000F63A8"/>
    <w:rsid w:val="001004ED"/>
    <w:rsid w:val="001318F8"/>
    <w:rsid w:val="001822E9"/>
    <w:rsid w:val="001A0284"/>
    <w:rsid w:val="001A5716"/>
    <w:rsid w:val="001D0981"/>
    <w:rsid w:val="001D6FD1"/>
    <w:rsid w:val="001F5996"/>
    <w:rsid w:val="002025CB"/>
    <w:rsid w:val="00226CAE"/>
    <w:rsid w:val="00267250"/>
    <w:rsid w:val="002730E8"/>
    <w:rsid w:val="002A5C1F"/>
    <w:rsid w:val="002B1A75"/>
    <w:rsid w:val="002C55A4"/>
    <w:rsid w:val="002D294E"/>
    <w:rsid w:val="002D7FAF"/>
    <w:rsid w:val="002F1435"/>
    <w:rsid w:val="00336F71"/>
    <w:rsid w:val="003B7F0D"/>
    <w:rsid w:val="003C7739"/>
    <w:rsid w:val="003E38DF"/>
    <w:rsid w:val="00456775"/>
    <w:rsid w:val="004614FE"/>
    <w:rsid w:val="00461609"/>
    <w:rsid w:val="00463B5C"/>
    <w:rsid w:val="00465FB1"/>
    <w:rsid w:val="004E1497"/>
    <w:rsid w:val="00512FDC"/>
    <w:rsid w:val="00541A64"/>
    <w:rsid w:val="00585842"/>
    <w:rsid w:val="005A3379"/>
    <w:rsid w:val="005C23E0"/>
    <w:rsid w:val="005F1DF9"/>
    <w:rsid w:val="005F577E"/>
    <w:rsid w:val="00601666"/>
    <w:rsid w:val="00674B45"/>
    <w:rsid w:val="00695411"/>
    <w:rsid w:val="00703764"/>
    <w:rsid w:val="00704886"/>
    <w:rsid w:val="00763CE7"/>
    <w:rsid w:val="007C0622"/>
    <w:rsid w:val="007C6546"/>
    <w:rsid w:val="007D7C68"/>
    <w:rsid w:val="007E4515"/>
    <w:rsid w:val="00876AB0"/>
    <w:rsid w:val="00885DC1"/>
    <w:rsid w:val="008B36A1"/>
    <w:rsid w:val="00905723"/>
    <w:rsid w:val="00934192"/>
    <w:rsid w:val="009521F8"/>
    <w:rsid w:val="00993C1B"/>
    <w:rsid w:val="009A1409"/>
    <w:rsid w:val="009C2E55"/>
    <w:rsid w:val="009E40F0"/>
    <w:rsid w:val="009F75BD"/>
    <w:rsid w:val="00A114B6"/>
    <w:rsid w:val="00A12838"/>
    <w:rsid w:val="00A62BF4"/>
    <w:rsid w:val="00A73D13"/>
    <w:rsid w:val="00A87318"/>
    <w:rsid w:val="00B44A00"/>
    <w:rsid w:val="00B62BE6"/>
    <w:rsid w:val="00B64585"/>
    <w:rsid w:val="00B979D6"/>
    <w:rsid w:val="00BD576A"/>
    <w:rsid w:val="00C05265"/>
    <w:rsid w:val="00C078C7"/>
    <w:rsid w:val="00C243FC"/>
    <w:rsid w:val="00C677A4"/>
    <w:rsid w:val="00C945DE"/>
    <w:rsid w:val="00CA6DCC"/>
    <w:rsid w:val="00CE1053"/>
    <w:rsid w:val="00CF38F6"/>
    <w:rsid w:val="00D01474"/>
    <w:rsid w:val="00D74ADA"/>
    <w:rsid w:val="00DC0DCC"/>
    <w:rsid w:val="00DC4CDF"/>
    <w:rsid w:val="00DD5D89"/>
    <w:rsid w:val="00DE168E"/>
    <w:rsid w:val="00DE2F72"/>
    <w:rsid w:val="00DE5179"/>
    <w:rsid w:val="00DF3A43"/>
    <w:rsid w:val="00DF6945"/>
    <w:rsid w:val="00E50011"/>
    <w:rsid w:val="00E650C7"/>
    <w:rsid w:val="00E82E07"/>
    <w:rsid w:val="00EE6AF6"/>
    <w:rsid w:val="00F00535"/>
    <w:rsid w:val="00F01527"/>
    <w:rsid w:val="00F52072"/>
    <w:rsid w:val="00FD4C14"/>
    <w:rsid w:val="00FF2CFC"/>
    <w:rsid w:val="0F2C015B"/>
    <w:rsid w:val="0FA842AC"/>
    <w:rsid w:val="154316B2"/>
    <w:rsid w:val="17F06133"/>
    <w:rsid w:val="21A63DFB"/>
    <w:rsid w:val="276F1744"/>
    <w:rsid w:val="36C53459"/>
    <w:rsid w:val="40323E25"/>
    <w:rsid w:val="46927325"/>
    <w:rsid w:val="4BCA5295"/>
    <w:rsid w:val="500D20C1"/>
    <w:rsid w:val="52DD60E8"/>
    <w:rsid w:val="57C56BDE"/>
    <w:rsid w:val="59B71076"/>
    <w:rsid w:val="5A646C4A"/>
    <w:rsid w:val="5C2F49DA"/>
    <w:rsid w:val="67237DB0"/>
    <w:rsid w:val="68BE2A0C"/>
    <w:rsid w:val="70791D75"/>
    <w:rsid w:val="78706FC8"/>
    <w:rsid w:val="7A222547"/>
    <w:rsid w:val="7FDA2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  <w:style w:type="character" w:customStyle="1" w:styleId="18">
    <w:name w:val="font8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01"/>
    <w:basedOn w:val="8"/>
    <w:qFormat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20">
    <w:name w:val="font51"/>
    <w:basedOn w:val="8"/>
    <w:qFormat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21">
    <w:name w:val="font1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2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4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25">
    <w:name w:val="font1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27">
    <w:name w:val="font17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8">
    <w:name w:val="font18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615</Words>
  <Characters>3509</Characters>
  <Lines>29</Lines>
  <Paragraphs>8</Paragraphs>
  <TotalTime>17</TotalTime>
  <ScaleCrop>false</ScaleCrop>
  <LinksUpToDate>false</LinksUpToDate>
  <CharactersWithSpaces>4116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2020-01-30T07:32:00Z</dcterms:created>
  <dc:creator>win10zyb</dc:creator>
  <cp:lastModifiedBy>陈星</cp:lastModifiedBy>
  <cp:lastPrinted>2021-07-20T06:42:00Z</cp:lastPrinted>
  <dcterms:modified xsi:type="dcterms:W3CDTF">2021-09-13T07:44:06Z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6BC0000CD2E442F4934A420782426DBC</vt:lpwstr>
  </property>
</Properties>
</file>