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DB7" w:rsidRDefault="005E2DB7" w:rsidP="005E2DB7">
      <w:pPr>
        <w:spacing w:line="580" w:lineRule="exact"/>
        <w:rPr>
          <w:rFonts w:ascii="仿宋_GB2312" w:eastAsia="仿宋_GB2312" w:hAnsi="宋体"/>
          <w:sz w:val="32"/>
          <w:szCs w:val="32"/>
        </w:rPr>
      </w:pPr>
      <w:bookmarkStart w:id="0" w:name="_GoBack"/>
      <w:r>
        <w:rPr>
          <w:rFonts w:ascii="黑体" w:eastAsia="黑体" w:hAnsi="黑体" w:hint="eastAsia"/>
          <w:sz w:val="32"/>
          <w:szCs w:val="32"/>
        </w:rPr>
        <w:t>附件</w:t>
      </w:r>
    </w:p>
    <w:p w:rsidR="005E2DB7" w:rsidRDefault="005E2DB7" w:rsidP="005E2DB7">
      <w:pPr>
        <w:spacing w:beforeLines="50" w:before="156" w:afterLines="150" w:after="468" w:line="700" w:lineRule="exact"/>
        <w:jc w:val="center"/>
        <w:rPr>
          <w:rFonts w:ascii="小标宋" w:eastAsia="小标宋" w:hAnsi="黑体" w:hint="eastAsia"/>
          <w:sz w:val="44"/>
          <w:szCs w:val="44"/>
        </w:rPr>
      </w:pPr>
      <w:r>
        <w:rPr>
          <w:rFonts w:ascii="小标宋" w:eastAsia="小标宋" w:hAnsi="黑体" w:hint="eastAsia"/>
          <w:sz w:val="44"/>
          <w:szCs w:val="44"/>
        </w:rPr>
        <w:t>2018世界生命科学大会介绍</w:t>
      </w:r>
    </w:p>
    <w:bookmarkEnd w:id="0"/>
    <w:p w:rsidR="005E2DB7" w:rsidRDefault="005E2DB7" w:rsidP="005E2DB7">
      <w:pPr>
        <w:spacing w:line="580" w:lineRule="exact"/>
        <w:ind w:firstLineChars="200" w:firstLine="640"/>
        <w:rPr>
          <w:rFonts w:ascii="仿宋_GB2312" w:eastAsia="仿宋_GB2312" w:hAnsi="宋体" w:hint="eastAsia"/>
          <w:sz w:val="32"/>
          <w:szCs w:val="32"/>
        </w:rPr>
      </w:pPr>
      <w:r>
        <w:rPr>
          <w:rFonts w:ascii="黑体" w:eastAsia="黑体" w:hint="eastAsia"/>
          <w:sz w:val="32"/>
          <w:szCs w:val="32"/>
        </w:rPr>
        <w:t>一、概况</w:t>
      </w:r>
    </w:p>
    <w:p w:rsidR="005E2DB7" w:rsidRDefault="005E2DB7" w:rsidP="005E2DB7">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为贯彻落</w:t>
      </w:r>
      <w:proofErr w:type="gramStart"/>
      <w:r>
        <w:rPr>
          <w:rFonts w:ascii="仿宋_GB2312" w:eastAsia="仿宋_GB2312" w:hAnsi="宋体" w:hint="eastAsia"/>
          <w:sz w:val="32"/>
          <w:szCs w:val="32"/>
        </w:rPr>
        <w:t>实习近</w:t>
      </w:r>
      <w:proofErr w:type="gramEnd"/>
      <w:r>
        <w:rPr>
          <w:rFonts w:ascii="仿宋_GB2312" w:eastAsia="仿宋_GB2312" w:hAnsi="宋体" w:hint="eastAsia"/>
          <w:sz w:val="32"/>
          <w:szCs w:val="32"/>
        </w:rPr>
        <w:t>平总书记在两院院士大会上关于科技创新发展的讲话精神，积极推动创新驱动发展战略，实现我国生命科学领域的跨越发展，2016年11月1日，经国务院批准，第一届世界生命科学大会胜利召开。大会邀请了13位诺贝尔奖得主、3位世界</w:t>
      </w:r>
      <w:proofErr w:type="gramStart"/>
      <w:r>
        <w:rPr>
          <w:rFonts w:ascii="仿宋_GB2312" w:eastAsia="仿宋_GB2312" w:hAnsi="宋体" w:hint="eastAsia"/>
          <w:sz w:val="32"/>
          <w:szCs w:val="32"/>
        </w:rPr>
        <w:t>粮食奖</w:t>
      </w:r>
      <w:proofErr w:type="gramEnd"/>
      <w:r>
        <w:rPr>
          <w:rFonts w:ascii="仿宋_GB2312" w:eastAsia="仿宋_GB2312" w:hAnsi="宋体" w:hint="eastAsia"/>
          <w:sz w:val="32"/>
          <w:szCs w:val="32"/>
        </w:rPr>
        <w:t>得主、美国科学院院长、英国皇家科学院院长等众多享有国际声誉的顶级科学家参会，得到生命科学领域多个国际重要学术组织支持。</w:t>
      </w:r>
    </w:p>
    <w:p w:rsidR="005E2DB7" w:rsidRDefault="005E2DB7" w:rsidP="005E2DB7">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在成功举办上一届世界生命科学大会基础上，由中国科学技术协会、科学技术部主办，中国科协生命科学学会联合体、中国生物技术发展中心承办的 2018 世界生命科学大会定于10月27-29日在北京国家会议中心召开。大会将围绕医学与健康、农业与食品安全、环境科学、生物技术与经济、卫生政策等领域，开展高水平的学术交流和最新成果展示，瞄准生命科学重大需求，进一步加强交流与合作，相互借鉴，以更多科学突破和创新积极应对人类生存发展面临的共同挑战。全国人大常委会副委员长陈</w:t>
      </w:r>
      <w:proofErr w:type="gramStart"/>
      <w:r>
        <w:rPr>
          <w:rFonts w:ascii="仿宋_GB2312" w:eastAsia="仿宋_GB2312" w:hAnsi="宋体" w:hint="eastAsia"/>
          <w:sz w:val="32"/>
          <w:szCs w:val="32"/>
        </w:rPr>
        <w:t>竺</w:t>
      </w:r>
      <w:proofErr w:type="gramEnd"/>
      <w:r>
        <w:rPr>
          <w:rFonts w:ascii="仿宋_GB2312" w:eastAsia="仿宋_GB2312" w:hAnsi="宋体" w:hint="eastAsia"/>
          <w:sz w:val="32"/>
          <w:szCs w:val="32"/>
        </w:rPr>
        <w:t>和诺贝尔生理学或医学奖获得者</w:t>
      </w:r>
      <w:r>
        <w:rPr>
          <w:rFonts w:eastAsia="仿宋_GB2312"/>
          <w:sz w:val="32"/>
          <w:szCs w:val="32"/>
        </w:rPr>
        <w:t>David Baltimore</w:t>
      </w:r>
      <w:r>
        <w:rPr>
          <w:rFonts w:ascii="仿宋_GB2312" w:eastAsia="仿宋_GB2312" w:hAnsi="宋体" w:hint="eastAsia"/>
          <w:sz w:val="32"/>
          <w:szCs w:val="32"/>
        </w:rPr>
        <w:t>教授将共同担任大会主席。</w:t>
      </w:r>
    </w:p>
    <w:p w:rsidR="005E2DB7" w:rsidRDefault="005E2DB7" w:rsidP="005E2DB7">
      <w:pPr>
        <w:spacing w:line="580" w:lineRule="exact"/>
        <w:ind w:firstLineChars="200" w:firstLine="640"/>
        <w:rPr>
          <w:rFonts w:ascii="黑体" w:eastAsia="黑体" w:hint="eastAsia"/>
          <w:sz w:val="32"/>
          <w:szCs w:val="32"/>
        </w:rPr>
      </w:pPr>
      <w:r>
        <w:rPr>
          <w:rFonts w:ascii="仿宋_GB2312" w:eastAsia="仿宋_GB2312" w:hAnsi="宋体" w:hint="eastAsia"/>
          <w:sz w:val="32"/>
          <w:szCs w:val="32"/>
        </w:rPr>
        <w:br w:type="page"/>
      </w:r>
      <w:r>
        <w:rPr>
          <w:rFonts w:ascii="黑体" w:eastAsia="黑体" w:hint="eastAsia"/>
          <w:sz w:val="32"/>
          <w:szCs w:val="32"/>
        </w:rPr>
        <w:lastRenderedPageBreak/>
        <w:t>二、主要活动</w:t>
      </w:r>
    </w:p>
    <w:p w:rsidR="005E2DB7" w:rsidRDefault="005E2DB7" w:rsidP="005E2DB7">
      <w:pPr>
        <w:overflowPunct w:val="0"/>
        <w:autoSpaceDE w:val="0"/>
        <w:autoSpaceDN w:val="0"/>
        <w:adjustRightInd w:val="0"/>
        <w:spacing w:line="580" w:lineRule="exact"/>
        <w:ind w:firstLineChars="200" w:firstLine="640"/>
        <w:textAlignment w:val="baseline"/>
        <w:rPr>
          <w:rFonts w:ascii="仿宋_GB2312" w:eastAsia="仿宋_GB2312" w:hint="eastAsia"/>
          <w:sz w:val="32"/>
          <w:szCs w:val="32"/>
        </w:rPr>
      </w:pPr>
      <w:r>
        <w:rPr>
          <w:rFonts w:ascii="仿宋_GB2312" w:eastAsia="仿宋_GB2312" w:hint="eastAsia"/>
          <w:sz w:val="32"/>
          <w:szCs w:val="32"/>
        </w:rPr>
        <w:t>2018世界生命科学大会由大会报告、分组报告、特色论坛、重大成果展示、企业展览、科普活动等六部分组成。</w:t>
      </w:r>
    </w:p>
    <w:p w:rsidR="005E2DB7" w:rsidRDefault="005E2DB7" w:rsidP="005E2DB7">
      <w:pPr>
        <w:overflowPunct w:val="0"/>
        <w:autoSpaceDE w:val="0"/>
        <w:autoSpaceDN w:val="0"/>
        <w:adjustRightInd w:val="0"/>
        <w:spacing w:line="580" w:lineRule="exact"/>
        <w:ind w:firstLineChars="200" w:firstLine="640"/>
        <w:textAlignment w:val="baseline"/>
        <w:rPr>
          <w:rFonts w:ascii="楷体_GB2312" w:eastAsia="楷体_GB2312" w:hint="eastAsia"/>
          <w:sz w:val="32"/>
          <w:szCs w:val="32"/>
        </w:rPr>
      </w:pPr>
      <w:r>
        <w:rPr>
          <w:rFonts w:ascii="楷体_GB2312" w:eastAsia="楷体_GB2312" w:hint="eastAsia"/>
          <w:sz w:val="32"/>
          <w:szCs w:val="32"/>
        </w:rPr>
        <w:t>1.开幕式+大会报告（10月27-29日）</w:t>
      </w:r>
    </w:p>
    <w:p w:rsidR="005E2DB7" w:rsidRDefault="005E2DB7" w:rsidP="005E2DB7">
      <w:pPr>
        <w:overflowPunct w:val="0"/>
        <w:autoSpaceDE w:val="0"/>
        <w:autoSpaceDN w:val="0"/>
        <w:adjustRightInd w:val="0"/>
        <w:spacing w:line="580" w:lineRule="exact"/>
        <w:ind w:firstLineChars="200" w:firstLine="640"/>
        <w:textAlignment w:val="baseline"/>
        <w:rPr>
          <w:rFonts w:ascii="仿宋_GB2312" w:eastAsia="仿宋_GB2312" w:hint="eastAsia"/>
          <w:sz w:val="32"/>
          <w:szCs w:val="32"/>
        </w:rPr>
      </w:pPr>
      <w:r>
        <w:rPr>
          <w:rFonts w:ascii="仿宋_GB2312" w:eastAsia="仿宋_GB2312" w:hint="eastAsia"/>
          <w:sz w:val="32"/>
          <w:szCs w:val="32"/>
        </w:rPr>
        <w:t>10月27日上午在国家会议中心四层多功能会议大厅举行开幕式，拟邀请有关领导人出席大会并讲话，6位诺贝尔奖获奖科学家出席大会并作大会报告。</w:t>
      </w:r>
    </w:p>
    <w:p w:rsidR="005E2DB7" w:rsidRDefault="005E2DB7" w:rsidP="005E2DB7">
      <w:pPr>
        <w:overflowPunct w:val="0"/>
        <w:autoSpaceDE w:val="0"/>
        <w:autoSpaceDN w:val="0"/>
        <w:adjustRightInd w:val="0"/>
        <w:spacing w:line="580" w:lineRule="exact"/>
        <w:ind w:firstLineChars="200" w:firstLine="640"/>
        <w:textAlignment w:val="baseline"/>
        <w:rPr>
          <w:rFonts w:ascii="楷体_GB2312" w:eastAsia="楷体_GB2312" w:hint="eastAsia"/>
          <w:sz w:val="32"/>
          <w:szCs w:val="32"/>
        </w:rPr>
      </w:pPr>
      <w:r>
        <w:rPr>
          <w:rFonts w:ascii="楷体_GB2312" w:eastAsia="楷体_GB2312" w:hint="eastAsia"/>
          <w:sz w:val="32"/>
          <w:szCs w:val="32"/>
        </w:rPr>
        <w:t>2.分组报告（10月27-29日）</w:t>
      </w:r>
    </w:p>
    <w:p w:rsidR="005E2DB7" w:rsidRDefault="005E2DB7" w:rsidP="005E2DB7">
      <w:pPr>
        <w:overflowPunct w:val="0"/>
        <w:autoSpaceDE w:val="0"/>
        <w:autoSpaceDN w:val="0"/>
        <w:adjustRightInd w:val="0"/>
        <w:spacing w:line="580" w:lineRule="exact"/>
        <w:ind w:firstLineChars="200" w:firstLine="640"/>
        <w:textAlignment w:val="baseline"/>
        <w:rPr>
          <w:rFonts w:ascii="仿宋_GB2312" w:eastAsia="仿宋_GB2312" w:hint="eastAsia"/>
          <w:sz w:val="32"/>
          <w:szCs w:val="32"/>
        </w:rPr>
      </w:pPr>
      <w:r>
        <w:rPr>
          <w:rFonts w:ascii="仿宋_GB2312" w:eastAsia="仿宋_GB2312" w:hint="eastAsia"/>
          <w:sz w:val="32"/>
          <w:szCs w:val="32"/>
        </w:rPr>
        <w:t>响应中国科协成立60周年，共选定生命科学领域60个主题（60个分会场），每个分会场6位报告人，中方外方各3人，总计360位中外报告人，均为国内外生命科学领域顶尖级专家学者，其中中国科学院院士19名、中国工程院院士8名、美国科学院院士17名、英国皇家科学院院士10名、欧洲等其它</w:t>
      </w:r>
      <w:proofErr w:type="gramStart"/>
      <w:r>
        <w:rPr>
          <w:rFonts w:ascii="仿宋_GB2312" w:eastAsia="仿宋_GB2312" w:hint="eastAsia"/>
          <w:sz w:val="32"/>
          <w:szCs w:val="32"/>
        </w:rPr>
        <w:t>国家院士</w:t>
      </w:r>
      <w:proofErr w:type="gramEnd"/>
      <w:r>
        <w:rPr>
          <w:rFonts w:ascii="仿宋_GB2312" w:eastAsia="仿宋_GB2312" w:hint="eastAsia"/>
          <w:sz w:val="32"/>
          <w:szCs w:val="32"/>
        </w:rPr>
        <w:t>7名，总计61名国内外院士。</w:t>
      </w:r>
    </w:p>
    <w:p w:rsidR="005E2DB7" w:rsidRDefault="005E2DB7" w:rsidP="005E2DB7">
      <w:pPr>
        <w:overflowPunct w:val="0"/>
        <w:autoSpaceDE w:val="0"/>
        <w:autoSpaceDN w:val="0"/>
        <w:adjustRightInd w:val="0"/>
        <w:spacing w:line="580" w:lineRule="exact"/>
        <w:ind w:firstLineChars="200" w:firstLine="640"/>
        <w:textAlignment w:val="baseline"/>
        <w:rPr>
          <w:rFonts w:ascii="楷体_GB2312" w:eastAsia="楷体_GB2312" w:hint="eastAsia"/>
          <w:sz w:val="32"/>
          <w:szCs w:val="32"/>
        </w:rPr>
      </w:pPr>
      <w:r>
        <w:rPr>
          <w:rFonts w:ascii="楷体_GB2312" w:eastAsia="楷体_GB2312" w:hint="eastAsia"/>
          <w:sz w:val="32"/>
          <w:szCs w:val="32"/>
        </w:rPr>
        <w:t>3.特色论坛（10月27-29日）</w:t>
      </w:r>
    </w:p>
    <w:p w:rsidR="005E2DB7" w:rsidRDefault="005E2DB7" w:rsidP="005E2DB7">
      <w:pPr>
        <w:overflowPunct w:val="0"/>
        <w:autoSpaceDE w:val="0"/>
        <w:autoSpaceDN w:val="0"/>
        <w:adjustRightInd w:val="0"/>
        <w:spacing w:line="580" w:lineRule="exact"/>
        <w:ind w:firstLineChars="200" w:firstLine="640"/>
        <w:textAlignment w:val="baseline"/>
        <w:rPr>
          <w:rFonts w:ascii="仿宋_GB2312" w:eastAsia="仿宋_GB2312" w:hint="eastAsia"/>
          <w:sz w:val="32"/>
          <w:szCs w:val="32"/>
        </w:rPr>
      </w:pPr>
      <w:r>
        <w:rPr>
          <w:rFonts w:ascii="仿宋_GB2312" w:eastAsia="仿宋_GB2312" w:hint="eastAsia"/>
          <w:sz w:val="32"/>
          <w:szCs w:val="32"/>
        </w:rPr>
        <w:t>（1）海峡两岸暨港澳生命科学青年论坛：为贯彻党的十九大精神，促进海峡两岸青年学者的学术交流与合作，由中国科协主办、中国科协生命科学学会联合体承办的“海峡两岸暨港澳生命科学青年论坛”将于大会期间召开。论坛参会人员包括两岸暨港澳青年学者代表200人，通过会中讨论和会后实地走访交流，拓宽青年人才国际视野，促进两岸暨港澳青年学术交流常态化、多样化。</w:t>
      </w:r>
    </w:p>
    <w:p w:rsidR="005E2DB7" w:rsidRDefault="005E2DB7" w:rsidP="005E2DB7">
      <w:pPr>
        <w:overflowPunct w:val="0"/>
        <w:autoSpaceDE w:val="0"/>
        <w:autoSpaceDN w:val="0"/>
        <w:adjustRightInd w:val="0"/>
        <w:spacing w:line="580" w:lineRule="exact"/>
        <w:ind w:firstLineChars="200" w:firstLine="640"/>
        <w:textAlignment w:val="baseline"/>
        <w:rPr>
          <w:rFonts w:ascii="仿宋_GB2312" w:eastAsia="仿宋_GB2312" w:hint="eastAsia"/>
          <w:sz w:val="32"/>
          <w:szCs w:val="32"/>
        </w:rPr>
      </w:pPr>
      <w:r>
        <w:rPr>
          <w:rFonts w:ascii="仿宋_GB2312" w:eastAsia="仿宋_GB2312" w:hint="eastAsia"/>
          <w:sz w:val="32"/>
          <w:szCs w:val="32"/>
        </w:rPr>
        <w:t>（2）中国生命科学园区论坛：由科技部中国生物技术发展中心、中国科协生命科学学会联合体共同主办的“中国生</w:t>
      </w:r>
      <w:r>
        <w:rPr>
          <w:rFonts w:ascii="仿宋_GB2312" w:eastAsia="仿宋_GB2312" w:hint="eastAsia"/>
          <w:sz w:val="32"/>
          <w:szCs w:val="32"/>
        </w:rPr>
        <w:lastRenderedPageBreak/>
        <w:t>命科学园区论坛”将于大会期间召开。论坛以“发挥地缘优势、错位协同发展”为宗旨，围绕民生健康和新兴产业培育的战略需求、避免园区间同质化竞争、推动体制机制改革和政策先行先试等一系列重大议题，通过创建有效的信息共享平台，推动我国产业园区健康可持续发展。</w:t>
      </w:r>
    </w:p>
    <w:p w:rsidR="005E2DB7" w:rsidRDefault="005E2DB7" w:rsidP="005E2DB7">
      <w:pPr>
        <w:overflowPunct w:val="0"/>
        <w:autoSpaceDE w:val="0"/>
        <w:autoSpaceDN w:val="0"/>
        <w:adjustRightInd w:val="0"/>
        <w:spacing w:line="580" w:lineRule="exact"/>
        <w:ind w:firstLineChars="200" w:firstLine="640"/>
        <w:textAlignment w:val="baseline"/>
        <w:rPr>
          <w:rFonts w:ascii="仿宋_GB2312" w:eastAsia="仿宋_GB2312" w:hint="eastAsia"/>
          <w:sz w:val="32"/>
          <w:szCs w:val="32"/>
        </w:rPr>
      </w:pPr>
      <w:r>
        <w:rPr>
          <w:rFonts w:ascii="仿宋_GB2312" w:eastAsia="仿宋_GB2312" w:hint="eastAsia"/>
          <w:sz w:val="32"/>
          <w:szCs w:val="32"/>
        </w:rPr>
        <w:t>（3）中国生物技术发展战略国际研讨会：为促进中国生物技术的国际交流合作，听取海外专家对中国生物技术发展的真知灼见，由科学技术部中国生物技术发展中心、中国科协生命科学学会联合体共同主办的“中国生物技术发展战略国际研讨会”将于大会期间召开。研讨会将邀请生命科学、生物技术、医药卫生和人口健康领域的诺贝尔奖得主、各国科学院院士、著名学术期刊主编、国际知名跨国公司高管等出席，通过各国专家的密切交流、通力合作以共同应对中国乃至世界所面临的健康、环保及可持续发展等诸多挑战。</w:t>
      </w:r>
    </w:p>
    <w:p w:rsidR="005E2DB7" w:rsidRDefault="005E2DB7" w:rsidP="005E2DB7">
      <w:pPr>
        <w:overflowPunct w:val="0"/>
        <w:autoSpaceDE w:val="0"/>
        <w:autoSpaceDN w:val="0"/>
        <w:adjustRightInd w:val="0"/>
        <w:spacing w:line="580" w:lineRule="exact"/>
        <w:ind w:firstLineChars="200" w:firstLine="640"/>
        <w:textAlignment w:val="baseline"/>
        <w:rPr>
          <w:rFonts w:ascii="楷体_GB2312" w:eastAsia="楷体_GB2312" w:hint="eastAsia"/>
          <w:sz w:val="32"/>
          <w:szCs w:val="32"/>
        </w:rPr>
      </w:pPr>
      <w:r>
        <w:rPr>
          <w:rFonts w:ascii="楷体_GB2312" w:eastAsia="楷体_GB2312" w:hint="eastAsia"/>
          <w:sz w:val="32"/>
          <w:szCs w:val="32"/>
        </w:rPr>
        <w:t>4.</w:t>
      </w:r>
      <w:bookmarkStart w:id="1" w:name="_Hlk517960223"/>
      <w:r>
        <w:rPr>
          <w:rFonts w:ascii="楷体_GB2312" w:eastAsia="楷体_GB2312" w:hint="eastAsia"/>
          <w:sz w:val="32"/>
          <w:szCs w:val="32"/>
        </w:rPr>
        <w:t>中国生命科学领域重大成果展</w:t>
      </w:r>
      <w:bookmarkEnd w:id="1"/>
      <w:r>
        <w:rPr>
          <w:rFonts w:ascii="楷体_GB2312" w:eastAsia="楷体_GB2312" w:hint="eastAsia"/>
          <w:sz w:val="32"/>
          <w:szCs w:val="32"/>
        </w:rPr>
        <w:t>和专项展（10月27-29日）</w:t>
      </w:r>
    </w:p>
    <w:p w:rsidR="005E2DB7" w:rsidRDefault="005E2DB7" w:rsidP="005E2DB7">
      <w:pPr>
        <w:overflowPunct w:val="0"/>
        <w:autoSpaceDE w:val="0"/>
        <w:autoSpaceDN w:val="0"/>
        <w:adjustRightInd w:val="0"/>
        <w:spacing w:line="580" w:lineRule="exact"/>
        <w:ind w:firstLineChars="200" w:firstLine="640"/>
        <w:textAlignment w:val="baseline"/>
        <w:rPr>
          <w:rFonts w:ascii="仿宋_GB2312" w:eastAsia="仿宋_GB2312" w:hint="eastAsia"/>
          <w:sz w:val="32"/>
          <w:szCs w:val="32"/>
        </w:rPr>
      </w:pPr>
      <w:r>
        <w:rPr>
          <w:rFonts w:ascii="仿宋_GB2312" w:eastAsia="仿宋_GB2312" w:hint="eastAsia"/>
          <w:sz w:val="32"/>
          <w:szCs w:val="32"/>
        </w:rPr>
        <w:t>（1）中国生命科学领域重大成果展：遴选6个中国生命科学领域研究和生物医药高新技术转化中里程碑性的重大成果在大会特邀嘉宾及领导会客区进行特别展示，成果展由以下六个主题组成：走在世界生命科学前沿的中国干细胞技术、中国领衔的生命科学大科学计划、走向世界的中国疫苗、蓄势待发的中国生物治疗、弯道超车的人工智能、新机制引领下的中国健康产业。</w:t>
      </w:r>
    </w:p>
    <w:p w:rsidR="005E2DB7" w:rsidRDefault="005E2DB7" w:rsidP="005E2DB7">
      <w:pPr>
        <w:overflowPunct w:val="0"/>
        <w:autoSpaceDE w:val="0"/>
        <w:autoSpaceDN w:val="0"/>
        <w:adjustRightInd w:val="0"/>
        <w:spacing w:line="580" w:lineRule="exact"/>
        <w:ind w:firstLineChars="200" w:firstLine="640"/>
        <w:textAlignment w:val="baseline"/>
        <w:rPr>
          <w:rFonts w:ascii="仿宋_GB2312" w:eastAsia="仿宋_GB2312" w:hint="eastAsia"/>
          <w:sz w:val="32"/>
          <w:szCs w:val="32"/>
        </w:rPr>
      </w:pPr>
      <w:r>
        <w:rPr>
          <w:rFonts w:ascii="仿宋_GB2312" w:eastAsia="仿宋_GB2312" w:hint="eastAsia"/>
          <w:sz w:val="32"/>
          <w:szCs w:val="32"/>
        </w:rPr>
        <w:t>（2）中国生命科学十大进展（2016年和2017年）介绍：</w:t>
      </w:r>
      <w:r>
        <w:rPr>
          <w:rFonts w:ascii="仿宋_GB2312" w:eastAsia="仿宋_GB2312" w:hint="eastAsia"/>
          <w:sz w:val="32"/>
          <w:szCs w:val="32"/>
        </w:rPr>
        <w:lastRenderedPageBreak/>
        <w:t>为推动生命科学领域的创新发展，充分展示和宣传我国生命科学领域的重大科技成果，中国科协生命科学学会联合体分别于2016年和2017年开展了“中国生命科学十大进展”的评选工作，经22家成员学会推荐，生命科学领域同行专家审核，评选出本年度具有创新性或先进性和重大学术价值或应用前景，并在国内外具有显著影响力的研究成果。</w:t>
      </w:r>
    </w:p>
    <w:p w:rsidR="005E2DB7" w:rsidRDefault="005E2DB7" w:rsidP="005E2DB7">
      <w:pPr>
        <w:overflowPunct w:val="0"/>
        <w:autoSpaceDE w:val="0"/>
        <w:autoSpaceDN w:val="0"/>
        <w:adjustRightInd w:val="0"/>
        <w:spacing w:line="580" w:lineRule="exact"/>
        <w:ind w:firstLineChars="200" w:firstLine="640"/>
        <w:textAlignment w:val="baseline"/>
        <w:rPr>
          <w:rFonts w:ascii="仿宋_GB2312" w:eastAsia="仿宋_GB2312" w:hint="eastAsia"/>
          <w:sz w:val="32"/>
          <w:szCs w:val="32"/>
        </w:rPr>
      </w:pPr>
      <w:r>
        <w:rPr>
          <w:rFonts w:ascii="仿宋_GB2312" w:eastAsia="仿宋_GB2312" w:hint="eastAsia"/>
          <w:sz w:val="32"/>
          <w:szCs w:val="32"/>
        </w:rPr>
        <w:t>（3）国家重点实验室和国家临床医学研究中心介绍：旨在全方位展示我国生命科学和医学所取得的成果，邀请生物领域和医学领域的国家重点验室和国家临床医学研究中心进行展示。各重点实验室和临床医学研究中心将围绕最新的国际学术进展和发展趋势，展示最具代表性、最有影响力、最能体现实验室和研究中心特色的重要成果。</w:t>
      </w:r>
    </w:p>
    <w:p w:rsidR="005E2DB7" w:rsidRDefault="005E2DB7" w:rsidP="005E2DB7">
      <w:pPr>
        <w:overflowPunct w:val="0"/>
        <w:autoSpaceDE w:val="0"/>
        <w:autoSpaceDN w:val="0"/>
        <w:adjustRightInd w:val="0"/>
        <w:spacing w:line="580" w:lineRule="exact"/>
        <w:ind w:firstLineChars="200" w:firstLine="640"/>
        <w:textAlignment w:val="baseline"/>
        <w:rPr>
          <w:rFonts w:ascii="仿宋_GB2312" w:eastAsia="仿宋_GB2312" w:hint="eastAsia"/>
          <w:sz w:val="32"/>
          <w:szCs w:val="32"/>
        </w:rPr>
      </w:pPr>
      <w:r>
        <w:rPr>
          <w:rFonts w:ascii="仿宋_GB2312" w:eastAsia="仿宋_GB2312" w:hint="eastAsia"/>
          <w:sz w:val="32"/>
          <w:szCs w:val="32"/>
        </w:rPr>
        <w:t>（4）联合体成员学会介绍：中国科协生命科学学会联合体成立于2015年，是隶属于中国科协的首个学会联合体，由22 家生命科学领域的全国性一级学会组成，基本涵盖了从基础研究到产业转化中生命科学全部领域。22家成员学会分别为：中国动物学会、中国植物学会、中国昆虫学会、中国微生物学会、中国生物化学与分子生物学学会、中国细胞生物学学会、中国植物生理与植物分子生物学学会、中国生物物理学会、中国遗传学会、中国实验动物学会、中国神经科学学会、中国生物工程学会、中国中西医结合学会、中国生理学会、中国解剖学会、中国生物医学工程学会、中国营养学会、中国药理学会、中国抗癌学会、中国免疫学会、中国预防医学会、中国认知科学学会。</w:t>
      </w:r>
    </w:p>
    <w:p w:rsidR="005E2DB7" w:rsidRDefault="005E2DB7" w:rsidP="005E2DB7">
      <w:pPr>
        <w:overflowPunct w:val="0"/>
        <w:autoSpaceDE w:val="0"/>
        <w:autoSpaceDN w:val="0"/>
        <w:adjustRightInd w:val="0"/>
        <w:spacing w:line="580" w:lineRule="exact"/>
        <w:ind w:firstLineChars="200" w:firstLine="640"/>
        <w:textAlignment w:val="baseline"/>
        <w:rPr>
          <w:rFonts w:ascii="楷体_GB2312" w:eastAsia="楷体_GB2312" w:hint="eastAsia"/>
          <w:sz w:val="32"/>
          <w:szCs w:val="32"/>
        </w:rPr>
      </w:pPr>
      <w:r>
        <w:rPr>
          <w:rFonts w:ascii="楷体_GB2312" w:eastAsia="楷体_GB2312" w:hint="eastAsia"/>
          <w:sz w:val="32"/>
          <w:szCs w:val="32"/>
        </w:rPr>
        <w:lastRenderedPageBreak/>
        <w:t>5.国内外生命科学领域知名企业展览（10月27-29日）</w:t>
      </w:r>
    </w:p>
    <w:p w:rsidR="005E2DB7" w:rsidRDefault="005E2DB7" w:rsidP="005E2DB7">
      <w:pPr>
        <w:overflowPunct w:val="0"/>
        <w:autoSpaceDE w:val="0"/>
        <w:autoSpaceDN w:val="0"/>
        <w:adjustRightInd w:val="0"/>
        <w:spacing w:line="580" w:lineRule="exact"/>
        <w:ind w:firstLineChars="200" w:firstLine="640"/>
        <w:textAlignment w:val="baseline"/>
        <w:rPr>
          <w:rFonts w:ascii="仿宋_GB2312" w:eastAsia="仿宋_GB2312" w:hint="eastAsia"/>
          <w:sz w:val="32"/>
          <w:szCs w:val="32"/>
        </w:rPr>
      </w:pPr>
      <w:r>
        <w:rPr>
          <w:rFonts w:ascii="仿宋_GB2312" w:eastAsia="仿宋_GB2312" w:hint="eastAsia"/>
          <w:sz w:val="32"/>
          <w:szCs w:val="32"/>
        </w:rPr>
        <w:t>邀请国内外知名生物及医药企业，专业领域涵盖生物医药、生物农业、生物能源、生物制造、生物环保、生物服务、生物信息学等利用生命科学和生物技术在医药健康、现代农业、生物能源、生物制造、生物环保等产业引领行业发展、具有国际影响力的企业及其核心产品展览。</w:t>
      </w:r>
    </w:p>
    <w:p w:rsidR="005E2DB7" w:rsidRDefault="005E2DB7" w:rsidP="005E2DB7">
      <w:pPr>
        <w:overflowPunct w:val="0"/>
        <w:autoSpaceDE w:val="0"/>
        <w:autoSpaceDN w:val="0"/>
        <w:adjustRightInd w:val="0"/>
        <w:spacing w:line="580" w:lineRule="exact"/>
        <w:ind w:firstLineChars="200" w:firstLine="640"/>
        <w:textAlignment w:val="baseline"/>
        <w:rPr>
          <w:rFonts w:ascii="楷体_GB2312" w:eastAsia="楷体_GB2312" w:hint="eastAsia"/>
          <w:sz w:val="32"/>
          <w:szCs w:val="32"/>
        </w:rPr>
      </w:pPr>
      <w:r>
        <w:rPr>
          <w:rFonts w:ascii="楷体_GB2312" w:eastAsia="楷体_GB2312" w:hint="eastAsia"/>
          <w:sz w:val="32"/>
          <w:szCs w:val="32"/>
        </w:rPr>
        <w:t>6.科普活动（10月27-29日）</w:t>
      </w:r>
    </w:p>
    <w:p w:rsidR="005E2DB7" w:rsidRDefault="005E2DB7" w:rsidP="005E2DB7">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邀请国内外知名学者针对公众关注的热点问题进行面向大众的科学传播，包括在国家会议中心阶梯报告厅举办科普专题分论坛；在国家动物博物馆举办院士科普报告会；在中国科技馆举办“诺奖大师与中学生面对面”科普报告会；举办“诺奖大师校园行”，与学生们进行深度交流等。</w:t>
      </w:r>
    </w:p>
    <w:p w:rsidR="00D87136" w:rsidRPr="005E2DB7" w:rsidRDefault="00D87136"/>
    <w:sectPr w:rsidR="00D87136" w:rsidRPr="005E2D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小标宋">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DB7"/>
    <w:rsid w:val="005E2DB7"/>
    <w:rsid w:val="00D871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8814C-8371-49B2-A5E5-558F84D9E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DB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3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377</Words>
  <Characters>2152</Characters>
  <Application>Microsoft Office Word</Application>
  <DocSecurity>0</DocSecurity>
  <Lines>17</Lines>
  <Paragraphs>5</Paragraphs>
  <ScaleCrop>false</ScaleCrop>
  <Company>Microsoft</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1</cp:revision>
  <dcterms:created xsi:type="dcterms:W3CDTF">2018-10-24T08:21:00Z</dcterms:created>
  <dcterms:modified xsi:type="dcterms:W3CDTF">2018-10-24T08:22:00Z</dcterms:modified>
</cp:coreProperties>
</file>